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200E7" w14:textId="77777777" w:rsidR="00A23803" w:rsidRPr="00A23803" w:rsidRDefault="009E2F88" w:rsidP="009E2F88">
      <w:pPr>
        <w:spacing w:after="0" w:line="240" w:lineRule="auto"/>
        <w:textAlignment w:val="baseline"/>
        <w:rPr>
          <w:rFonts w:ascii="Univers" w:eastAsia="Times New Roman" w:hAnsi="Univers" w:cs="Segoe UI"/>
          <w:b/>
          <w:bCs/>
          <w:sz w:val="32"/>
          <w:szCs w:val="32"/>
          <w:lang w:val="sv-SE" w:eastAsia="sv-SE"/>
        </w:rPr>
      </w:pPr>
      <w:r w:rsidRPr="00A23803">
        <w:rPr>
          <w:rFonts w:ascii="Univers" w:eastAsia="Times New Roman" w:hAnsi="Univers" w:cs="Segoe UI"/>
          <w:b/>
          <w:bCs/>
          <w:sz w:val="32"/>
          <w:szCs w:val="32"/>
          <w:lang w:val="sv-SE" w:eastAsia="sv-SE"/>
        </w:rPr>
        <w:t>Tilläggsfrågor för tillsyn av fotvårdare</w:t>
      </w:r>
      <w:r w:rsidR="00866EFC" w:rsidRPr="00A23803">
        <w:rPr>
          <w:rFonts w:ascii="Univers" w:eastAsia="Times New Roman" w:hAnsi="Univers" w:cs="Segoe UI"/>
          <w:b/>
          <w:bCs/>
          <w:sz w:val="32"/>
          <w:szCs w:val="32"/>
          <w:lang w:val="sv-SE" w:eastAsia="sv-SE"/>
        </w:rPr>
        <w:t xml:space="preserve"> </w:t>
      </w:r>
    </w:p>
    <w:p w14:paraId="3A37F71C" w14:textId="77777777" w:rsidR="009B3D40" w:rsidRDefault="009B3D40" w:rsidP="009E2F88">
      <w:pPr>
        <w:spacing w:after="0" w:line="240" w:lineRule="auto"/>
        <w:textAlignment w:val="baseline"/>
        <w:rPr>
          <w:rFonts w:ascii="Univers" w:eastAsia="Times New Roman" w:hAnsi="Univers" w:cs="Calibri"/>
          <w:sz w:val="32"/>
          <w:szCs w:val="32"/>
          <w:lang w:val="sv-SE" w:eastAsia="sv-SE"/>
        </w:rPr>
      </w:pPr>
    </w:p>
    <w:p w14:paraId="727EC9EE" w14:textId="77777777" w:rsidR="00DF1E37" w:rsidRDefault="00DF1E37" w:rsidP="009E2F88">
      <w:pPr>
        <w:spacing w:after="0" w:line="240" w:lineRule="auto"/>
        <w:textAlignment w:val="baseline"/>
        <w:rPr>
          <w:rFonts w:ascii="Univers" w:eastAsia="Times New Roman" w:hAnsi="Univers" w:cs="Calibri"/>
          <w:sz w:val="32"/>
          <w:szCs w:val="32"/>
          <w:lang w:val="sv-SE" w:eastAsia="sv-SE"/>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677"/>
      </w:tblGrid>
      <w:tr w:rsidR="00C74CE6" w:rsidRPr="00833AB5" w14:paraId="250233BF" w14:textId="77777777" w:rsidTr="00C74CE6">
        <w:trPr>
          <w:trHeight w:val="300"/>
        </w:trPr>
        <w:tc>
          <w:tcPr>
            <w:tcW w:w="9631" w:type="dxa"/>
            <w:gridSpan w:val="2"/>
            <w:tcBorders>
              <w:top w:val="single" w:sz="6" w:space="0" w:color="auto"/>
              <w:left w:val="single" w:sz="6" w:space="0" w:color="auto"/>
              <w:bottom w:val="single" w:sz="6" w:space="0" w:color="auto"/>
              <w:right w:val="single" w:sz="6" w:space="0" w:color="auto"/>
            </w:tcBorders>
            <w:shd w:val="clear" w:color="auto" w:fill="CAEDFB" w:themeFill="accent4" w:themeFillTint="33"/>
            <w:hideMark/>
          </w:tcPr>
          <w:p w14:paraId="789270E7" w14:textId="4D2CBA25" w:rsidR="00C74CE6" w:rsidRPr="00833AB5" w:rsidRDefault="00C74CE6" w:rsidP="00407F5F">
            <w:pPr>
              <w:spacing w:after="0" w:line="240" w:lineRule="auto"/>
              <w:textAlignment w:val="baseline"/>
              <w:rPr>
                <w:rFonts w:ascii="Univers" w:eastAsia="Times New Roman" w:hAnsi="Univers" w:cs="Times New Roman"/>
                <w:sz w:val="24"/>
                <w:szCs w:val="24"/>
                <w:lang w:val="sv-SE" w:eastAsia="sv-SE"/>
              </w:rPr>
            </w:pPr>
            <w:r>
              <w:rPr>
                <w:rFonts w:ascii="Univers" w:eastAsia="Times New Roman" w:hAnsi="Univers" w:cs="Times New Roman"/>
                <w:b/>
                <w:bCs/>
                <w:sz w:val="24"/>
                <w:szCs w:val="24"/>
                <w:lang w:val="sv-SE" w:eastAsia="sv-SE"/>
              </w:rPr>
              <w:t>Grundläggande frågor:</w:t>
            </w:r>
          </w:p>
        </w:tc>
      </w:tr>
      <w:tr w:rsidR="00C74CE6" w:rsidRPr="0078733B" w14:paraId="6628BD52" w14:textId="77777777" w:rsidTr="00AB49B6">
        <w:trPr>
          <w:trHeight w:val="99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6533DDF2" w14:textId="7A62E2AA" w:rsidR="00C74CE6" w:rsidRPr="000512F9" w:rsidRDefault="00C74CE6" w:rsidP="000512F9">
            <w:pPr>
              <w:tabs>
                <w:tab w:val="left" w:pos="2520"/>
                <w:tab w:val="left" w:pos="3060"/>
                <w:tab w:val="left" w:pos="3960"/>
                <w:tab w:val="left" w:pos="4320"/>
                <w:tab w:val="left" w:pos="8100"/>
              </w:tabs>
              <w:spacing w:after="120" w:line="240" w:lineRule="auto"/>
              <w:rPr>
                <w:rFonts w:ascii="Univers" w:eastAsia="Times New Roman" w:hAnsi="Univers" w:cs="Arial"/>
                <w:color w:val="000000" w:themeColor="text1"/>
                <w:sz w:val="20"/>
                <w:szCs w:val="20"/>
                <w:lang w:val="sv-SE" w:eastAsia="sv-SE"/>
              </w:rPr>
            </w:pPr>
            <w:r w:rsidRPr="000512F9">
              <w:rPr>
                <w:rFonts w:ascii="Univers" w:eastAsia="Times New Roman" w:hAnsi="Univers" w:cs="Arial"/>
                <w:color w:val="000000" w:themeColor="text1"/>
                <w:sz w:val="20"/>
                <w:szCs w:val="20"/>
                <w:lang w:val="sv-SE" w:eastAsia="sv-SE"/>
              </w:rPr>
              <w:t>Verksamhetens namn:</w:t>
            </w:r>
          </w:p>
          <w:p w14:paraId="5BA30C92" w14:textId="53E076A1" w:rsidR="00C74CE6" w:rsidRPr="004C20ED" w:rsidRDefault="00C74CE6" w:rsidP="00AB49B6">
            <w:pPr>
              <w:spacing w:line="240" w:lineRule="auto"/>
              <w:textAlignment w:val="baseline"/>
              <w:rPr>
                <w:rFonts w:ascii="Univers" w:hAnsi="Univers" w:cs="Arial"/>
                <w:i/>
                <w:sz w:val="18"/>
                <w:szCs w:val="18"/>
                <w:lang w:val="sv-SE"/>
              </w:rPr>
            </w:pP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19261CBA" w14:textId="77777777" w:rsidR="00C74CE6" w:rsidRPr="00833AB5" w:rsidRDefault="00C74CE6" w:rsidP="00AB49B6">
            <w:pPr>
              <w:spacing w:after="0" w:line="240" w:lineRule="auto"/>
              <w:textAlignment w:val="baseline"/>
              <w:rPr>
                <w:rFonts w:ascii="Univers" w:eastAsia="Times New Roman" w:hAnsi="Univers" w:cs="Times New Roman"/>
                <w:sz w:val="24"/>
                <w:szCs w:val="24"/>
                <w:lang w:val="sv-SE" w:eastAsia="sv-SE"/>
              </w:rPr>
            </w:pPr>
          </w:p>
        </w:tc>
      </w:tr>
      <w:tr w:rsidR="00C74CE6" w:rsidRPr="0078733B" w14:paraId="5E961317" w14:textId="77777777" w:rsidTr="00AB49B6">
        <w:trPr>
          <w:trHeight w:val="99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1CAE7576" w14:textId="77777777" w:rsidR="00C74CE6" w:rsidRPr="000512F9" w:rsidRDefault="00C74CE6" w:rsidP="00C74CE6">
            <w:pPr>
              <w:spacing w:after="0" w:line="240" w:lineRule="auto"/>
              <w:textAlignment w:val="baseline"/>
              <w:rPr>
                <w:rFonts w:ascii="Univers" w:hAnsi="Univers" w:cs="Arial"/>
                <w:color w:val="000000" w:themeColor="text1"/>
                <w:sz w:val="20"/>
                <w:szCs w:val="20"/>
              </w:rPr>
            </w:pPr>
            <w:proofErr w:type="spellStart"/>
            <w:r w:rsidRPr="000512F9">
              <w:rPr>
                <w:rFonts w:ascii="Univers" w:hAnsi="Univers" w:cs="Arial"/>
                <w:color w:val="000000" w:themeColor="text1"/>
                <w:sz w:val="20"/>
                <w:szCs w:val="20"/>
              </w:rPr>
              <w:t>Är</w:t>
            </w:r>
            <w:proofErr w:type="spellEnd"/>
            <w:r w:rsidRPr="000512F9">
              <w:rPr>
                <w:rFonts w:ascii="Univers" w:hAnsi="Univers" w:cs="Arial"/>
                <w:color w:val="000000" w:themeColor="text1"/>
                <w:sz w:val="20"/>
                <w:szCs w:val="20"/>
              </w:rPr>
              <w:t xml:space="preserve"> </w:t>
            </w:r>
            <w:proofErr w:type="spellStart"/>
            <w:r w:rsidRPr="000512F9">
              <w:rPr>
                <w:rFonts w:ascii="Univers" w:hAnsi="Univers" w:cs="Arial"/>
                <w:color w:val="000000" w:themeColor="text1"/>
                <w:sz w:val="20"/>
                <w:szCs w:val="20"/>
              </w:rPr>
              <w:t>verksamheten</w:t>
            </w:r>
            <w:proofErr w:type="spellEnd"/>
            <w:r w:rsidRPr="000512F9">
              <w:rPr>
                <w:rFonts w:ascii="Univers" w:hAnsi="Univers" w:cs="Arial"/>
                <w:color w:val="000000" w:themeColor="text1"/>
                <w:sz w:val="20"/>
                <w:szCs w:val="20"/>
              </w:rPr>
              <w:t xml:space="preserve"> </w:t>
            </w:r>
            <w:proofErr w:type="spellStart"/>
            <w:r w:rsidRPr="000512F9">
              <w:rPr>
                <w:rFonts w:ascii="Univers" w:hAnsi="Univers" w:cs="Arial"/>
                <w:color w:val="000000" w:themeColor="text1"/>
                <w:sz w:val="20"/>
                <w:szCs w:val="20"/>
              </w:rPr>
              <w:t>anmälningspliktig</w:t>
            </w:r>
            <w:proofErr w:type="spellEnd"/>
            <w:r w:rsidRPr="000512F9">
              <w:rPr>
                <w:rFonts w:ascii="Univers" w:hAnsi="Univers" w:cs="Arial"/>
                <w:color w:val="000000" w:themeColor="text1"/>
                <w:sz w:val="20"/>
                <w:szCs w:val="20"/>
              </w:rPr>
              <w:t xml:space="preserve"> </w:t>
            </w:r>
            <w:proofErr w:type="spellStart"/>
            <w:r w:rsidRPr="000512F9">
              <w:rPr>
                <w:rFonts w:ascii="Univers" w:hAnsi="Univers" w:cs="Arial"/>
                <w:color w:val="000000" w:themeColor="text1"/>
                <w:sz w:val="20"/>
                <w:szCs w:val="20"/>
              </w:rPr>
              <w:t>enligt</w:t>
            </w:r>
            <w:proofErr w:type="spellEnd"/>
            <w:r w:rsidRPr="000512F9">
              <w:rPr>
                <w:rFonts w:ascii="Univers" w:hAnsi="Univers" w:cs="Arial"/>
                <w:color w:val="000000" w:themeColor="text1"/>
                <w:sz w:val="20"/>
                <w:szCs w:val="20"/>
              </w:rPr>
              <w:t xml:space="preserve"> §38?</w:t>
            </w:r>
          </w:p>
          <w:p w14:paraId="5A7DF9BB" w14:textId="7CCCB4B6" w:rsidR="00C74CE6" w:rsidRDefault="00C74CE6" w:rsidP="00C74CE6">
            <w:pPr>
              <w:spacing w:after="0" w:line="240" w:lineRule="auto"/>
              <w:textAlignment w:val="baseline"/>
              <w:rPr>
                <w:rFonts w:ascii="Univers" w:eastAsia="Times New Roman" w:hAnsi="Univers" w:cs="Times New Roman"/>
                <w:b/>
                <w:bCs/>
                <w:sz w:val="24"/>
                <w:szCs w:val="24"/>
                <w:lang w:val="sv-SE" w:eastAsia="sv-SE"/>
              </w:rPr>
            </w:pPr>
            <w:r w:rsidRPr="00C74CE6">
              <w:rPr>
                <w:rFonts w:ascii="Univers" w:hAnsi="Univers" w:cs="Arial"/>
                <w:i/>
                <w:sz w:val="18"/>
                <w:szCs w:val="18"/>
                <w:lang w:val="sv-SE"/>
              </w:rPr>
              <w:t xml:space="preserve">De flesta fotvårdare använder stickande eller skärande verktyg och är </w:t>
            </w:r>
            <w:r w:rsidR="00EF4E9C" w:rsidRPr="00C74CE6">
              <w:rPr>
                <w:rFonts w:ascii="Univers" w:hAnsi="Univers" w:cs="Arial"/>
                <w:i/>
                <w:sz w:val="18"/>
                <w:szCs w:val="18"/>
                <w:lang w:val="sv-SE"/>
              </w:rPr>
              <w:t>anmälningspliktig</w:t>
            </w:r>
            <w:r w:rsidR="00EF4E9C">
              <w:rPr>
                <w:rFonts w:ascii="Univers" w:hAnsi="Univers" w:cs="Arial"/>
                <w:i/>
                <w:sz w:val="18"/>
                <w:szCs w:val="18"/>
                <w:lang w:val="sv-SE"/>
              </w:rPr>
              <w:t>a</w:t>
            </w:r>
            <w:r w:rsidRPr="00C74CE6">
              <w:rPr>
                <w:rFonts w:ascii="Univers" w:hAnsi="Univers" w:cs="Arial"/>
                <w:i/>
                <w:sz w:val="18"/>
                <w:szCs w:val="18"/>
                <w:lang w:val="sv-SE"/>
              </w:rPr>
              <w:t>, men det finns undantag.</w:t>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2DE252FA" w14:textId="77777777" w:rsidR="00C74CE6" w:rsidRPr="00833AB5" w:rsidRDefault="00C74CE6" w:rsidP="00AB49B6">
            <w:pPr>
              <w:spacing w:after="0" w:line="240" w:lineRule="auto"/>
              <w:textAlignment w:val="baseline"/>
              <w:rPr>
                <w:rFonts w:ascii="Univers" w:eastAsia="Times New Roman" w:hAnsi="Univers" w:cs="Times New Roman"/>
                <w:sz w:val="24"/>
                <w:szCs w:val="24"/>
                <w:lang w:val="sv-SE" w:eastAsia="sv-SE"/>
              </w:rPr>
            </w:pPr>
          </w:p>
        </w:tc>
      </w:tr>
    </w:tbl>
    <w:p w14:paraId="656530DE" w14:textId="77777777" w:rsidR="00C74CE6" w:rsidRDefault="00C74CE6" w:rsidP="009E2F88">
      <w:pPr>
        <w:spacing w:after="0" w:line="240" w:lineRule="auto"/>
        <w:textAlignment w:val="baseline"/>
        <w:rPr>
          <w:rFonts w:ascii="Univers" w:eastAsia="Times New Roman" w:hAnsi="Univers" w:cs="Calibri"/>
          <w:sz w:val="32"/>
          <w:szCs w:val="32"/>
          <w:lang w:val="sv-SE" w:eastAsia="sv-SE"/>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677"/>
      </w:tblGrid>
      <w:tr w:rsidR="009B3D40" w:rsidRPr="00833AB5" w14:paraId="7506E2BE" w14:textId="77777777" w:rsidTr="009B3D40">
        <w:trPr>
          <w:trHeight w:val="300"/>
        </w:trPr>
        <w:tc>
          <w:tcPr>
            <w:tcW w:w="9631" w:type="dxa"/>
            <w:gridSpan w:val="2"/>
            <w:tcBorders>
              <w:top w:val="single" w:sz="6" w:space="0" w:color="auto"/>
              <w:left w:val="single" w:sz="6" w:space="0" w:color="auto"/>
              <w:bottom w:val="single" w:sz="6" w:space="0" w:color="auto"/>
              <w:right w:val="single" w:sz="6" w:space="0" w:color="auto"/>
            </w:tcBorders>
            <w:shd w:val="clear" w:color="auto" w:fill="E59EDC" w:themeFill="accent5" w:themeFillTint="66"/>
            <w:hideMark/>
          </w:tcPr>
          <w:p w14:paraId="6C0D1156" w14:textId="77777777" w:rsidR="009B3D40" w:rsidRPr="00833AB5" w:rsidRDefault="009B3D40" w:rsidP="005470D3">
            <w:pPr>
              <w:spacing w:after="0" w:line="240" w:lineRule="auto"/>
              <w:textAlignment w:val="baseline"/>
              <w:rPr>
                <w:rFonts w:ascii="Univers" w:eastAsia="Times New Roman" w:hAnsi="Univers" w:cs="Times New Roman"/>
                <w:sz w:val="24"/>
                <w:szCs w:val="24"/>
                <w:lang w:val="sv-SE" w:eastAsia="sv-SE"/>
              </w:rPr>
            </w:pPr>
            <w:r w:rsidRPr="00833AB5">
              <w:rPr>
                <w:rFonts w:ascii="Univers" w:eastAsia="Times New Roman" w:hAnsi="Univers" w:cs="Times New Roman"/>
                <w:b/>
                <w:bCs/>
                <w:sz w:val="24"/>
                <w:szCs w:val="24"/>
                <w:lang w:val="sv-SE" w:eastAsia="sv-SE"/>
              </w:rPr>
              <w:t>Kundinformation</w:t>
            </w:r>
          </w:p>
          <w:p w14:paraId="4C5F09C7" w14:textId="77777777" w:rsidR="009B3D40" w:rsidRPr="00833AB5" w:rsidRDefault="009B3D40" w:rsidP="005470D3">
            <w:pPr>
              <w:spacing w:after="0" w:line="240" w:lineRule="auto"/>
              <w:textAlignment w:val="baseline"/>
              <w:rPr>
                <w:rFonts w:ascii="Univers" w:eastAsia="Times New Roman" w:hAnsi="Univers" w:cs="Times New Roman"/>
                <w:sz w:val="24"/>
                <w:szCs w:val="24"/>
                <w:lang w:val="sv-SE" w:eastAsia="sv-SE"/>
              </w:rPr>
            </w:pPr>
          </w:p>
        </w:tc>
      </w:tr>
      <w:tr w:rsidR="009B3D40" w:rsidRPr="0078733B" w14:paraId="79C811CC" w14:textId="77777777" w:rsidTr="009B3D40">
        <w:trPr>
          <w:trHeight w:val="99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37C68233" w14:textId="77777777" w:rsidR="009B3D40" w:rsidRPr="00833AB5" w:rsidRDefault="009B3D40" w:rsidP="005470D3">
            <w:pPr>
              <w:tabs>
                <w:tab w:val="left" w:pos="3780"/>
                <w:tab w:val="left" w:pos="4680"/>
                <w:tab w:val="left" w:pos="4860"/>
                <w:tab w:val="left" w:pos="5220"/>
              </w:tabs>
              <w:spacing w:after="0"/>
              <w:rPr>
                <w:rFonts w:ascii="Univers" w:hAnsi="Univers" w:cs="Arial"/>
                <w:sz w:val="20"/>
                <w:szCs w:val="20"/>
                <w:lang w:val="sv-SE"/>
              </w:rPr>
            </w:pPr>
            <w:r w:rsidRPr="00833AB5">
              <w:rPr>
                <w:rFonts w:ascii="Univers" w:hAnsi="Univers" w:cs="Arial"/>
                <w:sz w:val="20"/>
                <w:szCs w:val="20"/>
                <w:lang w:val="sv-SE"/>
              </w:rPr>
              <w:t>Får kunden lämna ”hälsodeklaration”?</w:t>
            </w:r>
            <w:r w:rsidRPr="00833AB5">
              <w:rPr>
                <w:rFonts w:ascii="Univers" w:hAnsi="Univers" w:cs="Arial"/>
                <w:sz w:val="20"/>
                <w:szCs w:val="20"/>
                <w:lang w:val="sv-SE"/>
              </w:rPr>
              <w:tab/>
            </w:r>
          </w:p>
          <w:p w14:paraId="557DAF60" w14:textId="2F370BF9" w:rsidR="009B3D40" w:rsidRPr="004C20ED" w:rsidRDefault="009B3D40" w:rsidP="005470D3">
            <w:pPr>
              <w:spacing w:line="240" w:lineRule="auto"/>
              <w:textAlignment w:val="baseline"/>
              <w:rPr>
                <w:rFonts w:ascii="Univers" w:hAnsi="Univers" w:cs="Arial"/>
                <w:i/>
                <w:sz w:val="18"/>
                <w:szCs w:val="18"/>
                <w:lang w:val="sv-SE"/>
              </w:rPr>
            </w:pPr>
            <w:r>
              <w:rPr>
                <w:rFonts w:ascii="Univers" w:hAnsi="Univers" w:cs="Arial"/>
                <w:i/>
                <w:sz w:val="18"/>
                <w:szCs w:val="18"/>
                <w:lang w:val="sv-SE"/>
              </w:rPr>
              <w:t>Information bör</w:t>
            </w:r>
            <w:r w:rsidRPr="0060626C">
              <w:rPr>
                <w:rFonts w:ascii="Univers" w:hAnsi="Univers" w:cs="Arial"/>
                <w:i/>
                <w:sz w:val="18"/>
                <w:szCs w:val="18"/>
                <w:lang w:val="sv-SE"/>
              </w:rPr>
              <w:t xml:space="preserve"> inhämtas från kund före behandling.</w:t>
            </w:r>
            <w:r w:rsidRPr="0060626C">
              <w:rPr>
                <w:rFonts w:ascii="Univers" w:hAnsi="Univers" w:cs="Arial"/>
                <w:i/>
                <w:sz w:val="18"/>
                <w:szCs w:val="18"/>
                <w:lang w:val="sv-SE"/>
              </w:rPr>
              <w:br/>
            </w:r>
            <w:r>
              <w:rPr>
                <w:rFonts w:ascii="Univers" w:hAnsi="Univers" w:cs="Arial"/>
                <w:i/>
                <w:sz w:val="18"/>
                <w:szCs w:val="18"/>
                <w:lang w:val="sv-SE"/>
              </w:rPr>
              <w:t xml:space="preserve">Har kunden </w:t>
            </w:r>
            <w:r w:rsidRPr="0060626C">
              <w:rPr>
                <w:rFonts w:ascii="Univers" w:hAnsi="Univers" w:cs="Arial"/>
                <w:i/>
                <w:sz w:val="18"/>
                <w:szCs w:val="18"/>
                <w:lang w:val="sv-SE"/>
              </w:rPr>
              <w:t>tillfällig infektion i kroppen, kontaktallergier, hudsjukdom, diabetes (sämre läkeförmåga)</w:t>
            </w:r>
            <w:r>
              <w:rPr>
                <w:rFonts w:ascii="Univers" w:hAnsi="Univers" w:cs="Arial"/>
                <w:i/>
                <w:sz w:val="18"/>
                <w:szCs w:val="18"/>
                <w:lang w:val="sv-SE"/>
              </w:rPr>
              <w:t xml:space="preserve"> eller bärare av</w:t>
            </w:r>
            <w:r w:rsidRPr="0060626C">
              <w:rPr>
                <w:rFonts w:ascii="Univers" w:hAnsi="Univers" w:cs="Arial"/>
                <w:i/>
                <w:sz w:val="18"/>
                <w:szCs w:val="18"/>
                <w:lang w:val="sv-SE"/>
              </w:rPr>
              <w:t xml:space="preserve"> känd antibiotikaresistens (</w:t>
            </w:r>
            <w:proofErr w:type="gramStart"/>
            <w:r w:rsidRPr="0060626C">
              <w:rPr>
                <w:rFonts w:ascii="Univers" w:hAnsi="Univers" w:cs="Arial"/>
                <w:i/>
                <w:sz w:val="18"/>
                <w:szCs w:val="18"/>
                <w:lang w:val="sv-SE"/>
              </w:rPr>
              <w:t>t.ex.</w:t>
            </w:r>
            <w:proofErr w:type="gramEnd"/>
            <w:r w:rsidRPr="0060626C">
              <w:rPr>
                <w:rFonts w:ascii="Univers" w:hAnsi="Univers" w:cs="Arial"/>
                <w:i/>
                <w:sz w:val="18"/>
                <w:szCs w:val="18"/>
                <w:lang w:val="sv-SE"/>
              </w:rPr>
              <w:t xml:space="preserve"> MRSA) </w:t>
            </w:r>
            <w:proofErr w:type="gramStart"/>
            <w:r w:rsidRPr="0060626C">
              <w:rPr>
                <w:rFonts w:ascii="Univers" w:hAnsi="Univers" w:cs="Arial"/>
                <w:i/>
                <w:sz w:val="18"/>
                <w:szCs w:val="18"/>
                <w:lang w:val="sv-SE"/>
              </w:rPr>
              <w:t>m.m.</w:t>
            </w:r>
            <w:proofErr w:type="gramEnd"/>
            <w:r>
              <w:rPr>
                <w:rFonts w:ascii="Univers" w:hAnsi="Univers" w:cs="Arial"/>
                <w:i/>
                <w:sz w:val="18"/>
                <w:szCs w:val="18"/>
                <w:lang w:val="sv-SE"/>
              </w:rPr>
              <w:t xml:space="preserve"> </w:t>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51BDCF57" w14:textId="77777777" w:rsidR="009B3D40" w:rsidRPr="00833AB5" w:rsidRDefault="009B3D40" w:rsidP="005470D3">
            <w:pPr>
              <w:spacing w:after="0" w:line="240" w:lineRule="auto"/>
              <w:textAlignment w:val="baseline"/>
              <w:rPr>
                <w:rFonts w:ascii="Univers" w:eastAsia="Times New Roman" w:hAnsi="Univers" w:cs="Times New Roman"/>
                <w:sz w:val="24"/>
                <w:szCs w:val="24"/>
                <w:lang w:val="sv-SE" w:eastAsia="sv-SE"/>
              </w:rPr>
            </w:pPr>
          </w:p>
        </w:tc>
      </w:tr>
    </w:tbl>
    <w:p w14:paraId="3BE5702C" w14:textId="77777777" w:rsidR="009B3D40" w:rsidRDefault="009B3D40" w:rsidP="009E2F88">
      <w:pPr>
        <w:spacing w:after="0" w:line="240" w:lineRule="auto"/>
        <w:textAlignment w:val="baseline"/>
        <w:rPr>
          <w:rFonts w:ascii="Univers" w:eastAsia="Times New Roman" w:hAnsi="Univers" w:cs="Calibri"/>
          <w:sz w:val="32"/>
          <w:szCs w:val="32"/>
          <w:lang w:val="sv-SE" w:eastAsia="sv-SE"/>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12"/>
      </w:tblGrid>
      <w:tr w:rsidR="00FB1A44" w:rsidRPr="00A23803" w14:paraId="43576249" w14:textId="77777777" w:rsidTr="001A2BD0">
        <w:tc>
          <w:tcPr>
            <w:tcW w:w="9569" w:type="dxa"/>
            <w:gridSpan w:val="2"/>
            <w:shd w:val="clear" w:color="auto" w:fill="89DFEB"/>
          </w:tcPr>
          <w:p w14:paraId="00471E05" w14:textId="77777777" w:rsidR="00FB1A44" w:rsidRPr="00A23803" w:rsidRDefault="00FB1A44" w:rsidP="001A2BD0">
            <w:pPr>
              <w:rPr>
                <w:rFonts w:ascii="Univers" w:hAnsi="Univers" w:cs="Arial"/>
                <w:b/>
                <w:bCs/>
                <w:sz w:val="24"/>
                <w:szCs w:val="24"/>
                <w:lang w:val="sv-SE"/>
              </w:rPr>
            </w:pPr>
            <w:bookmarkStart w:id="0" w:name="_Hlk182483024"/>
            <w:r w:rsidRPr="00A23803">
              <w:rPr>
                <w:rFonts w:ascii="Univers" w:hAnsi="Univers" w:cs="Arial"/>
                <w:b/>
                <w:bCs/>
                <w:sz w:val="24"/>
                <w:szCs w:val="24"/>
                <w:lang w:val="sv-SE"/>
              </w:rPr>
              <w:t>Rengöring/hygien</w:t>
            </w:r>
          </w:p>
        </w:tc>
      </w:tr>
      <w:tr w:rsidR="00FB1A44" w:rsidRPr="0078733B" w14:paraId="2CA2ED10" w14:textId="77777777" w:rsidTr="001A2BD0">
        <w:tc>
          <w:tcPr>
            <w:tcW w:w="4957" w:type="dxa"/>
            <w:tcBorders>
              <w:top w:val="single" w:sz="4" w:space="0" w:color="auto"/>
              <w:left w:val="single" w:sz="4" w:space="0" w:color="auto"/>
              <w:bottom w:val="single" w:sz="4" w:space="0" w:color="auto"/>
              <w:right w:val="single" w:sz="4" w:space="0" w:color="auto"/>
            </w:tcBorders>
            <w:shd w:val="clear" w:color="auto" w:fill="auto"/>
          </w:tcPr>
          <w:p w14:paraId="0A625467" w14:textId="6D35A889" w:rsidR="00FB1A44" w:rsidRPr="00A23803" w:rsidRDefault="00FB1A44" w:rsidP="001A2BD0">
            <w:pPr>
              <w:spacing w:after="0"/>
              <w:rPr>
                <w:rFonts w:ascii="Univers" w:hAnsi="Univers" w:cs="Arial"/>
                <w:iCs/>
                <w:color w:val="000000" w:themeColor="text1"/>
                <w:sz w:val="20"/>
                <w:szCs w:val="20"/>
                <w:lang w:val="sv-SE"/>
              </w:rPr>
            </w:pPr>
            <w:r w:rsidRPr="00A23803">
              <w:rPr>
                <w:rFonts w:ascii="Univers" w:hAnsi="Univers" w:cs="Arial"/>
                <w:iCs/>
                <w:color w:val="000000" w:themeColor="text1"/>
                <w:sz w:val="20"/>
                <w:szCs w:val="20"/>
                <w:lang w:val="sv-SE"/>
              </w:rPr>
              <w:t xml:space="preserve">Används ren uppsättning </w:t>
            </w:r>
            <w:r w:rsidR="00731910">
              <w:rPr>
                <w:rFonts w:ascii="Univers" w:hAnsi="Univers" w:cs="Arial"/>
                <w:iCs/>
                <w:color w:val="000000" w:themeColor="text1"/>
                <w:sz w:val="20"/>
                <w:szCs w:val="20"/>
                <w:lang w:val="sv-SE"/>
              </w:rPr>
              <w:t xml:space="preserve">verktyg </w:t>
            </w:r>
            <w:r w:rsidRPr="00A23803">
              <w:rPr>
                <w:rFonts w:ascii="Univers" w:hAnsi="Univers" w:cs="Arial"/>
                <w:iCs/>
                <w:color w:val="000000" w:themeColor="text1"/>
                <w:sz w:val="20"/>
                <w:szCs w:val="20"/>
                <w:lang w:val="sv-SE"/>
              </w:rPr>
              <w:t>till varje kund?</w:t>
            </w:r>
          </w:p>
          <w:p w14:paraId="77526A78" w14:textId="2F971600" w:rsidR="00FB1A44" w:rsidRPr="00A23803" w:rsidRDefault="00FB1A44" w:rsidP="00731910">
            <w:pPr>
              <w:spacing w:after="0" w:line="360" w:lineRule="auto"/>
              <w:rPr>
                <w:rFonts w:ascii="Univers" w:hAnsi="Univers" w:cs="Arial"/>
                <w:i/>
                <w:color w:val="000000" w:themeColor="text1"/>
                <w:sz w:val="18"/>
                <w:szCs w:val="18"/>
                <w:lang w:val="sv-SE"/>
              </w:rPr>
            </w:pPr>
          </w:p>
        </w:tc>
        <w:tc>
          <w:tcPr>
            <w:tcW w:w="4612" w:type="dxa"/>
            <w:tcBorders>
              <w:top w:val="single" w:sz="4" w:space="0" w:color="auto"/>
              <w:left w:val="single" w:sz="4" w:space="0" w:color="auto"/>
              <w:bottom w:val="single" w:sz="4" w:space="0" w:color="auto"/>
              <w:right w:val="single" w:sz="4" w:space="0" w:color="auto"/>
            </w:tcBorders>
            <w:shd w:val="clear" w:color="auto" w:fill="auto"/>
          </w:tcPr>
          <w:p w14:paraId="2FCB7DB9" w14:textId="77777777" w:rsidR="00FB1A44" w:rsidRPr="00A23803" w:rsidRDefault="00FB1A44" w:rsidP="001A2BD0">
            <w:pPr>
              <w:rPr>
                <w:rFonts w:ascii="Univers" w:hAnsi="Univers" w:cs="Arial"/>
                <w:color w:val="000000" w:themeColor="text1"/>
                <w:sz w:val="16"/>
                <w:szCs w:val="16"/>
                <w:lang w:val="sv-SE"/>
              </w:rPr>
            </w:pPr>
          </w:p>
        </w:tc>
      </w:tr>
      <w:tr w:rsidR="00731910" w:rsidRPr="0078733B" w14:paraId="7E846718" w14:textId="77777777" w:rsidTr="001A2BD0">
        <w:tc>
          <w:tcPr>
            <w:tcW w:w="4957" w:type="dxa"/>
            <w:tcBorders>
              <w:top w:val="single" w:sz="4" w:space="0" w:color="auto"/>
              <w:left w:val="single" w:sz="4" w:space="0" w:color="auto"/>
              <w:bottom w:val="single" w:sz="4" w:space="0" w:color="auto"/>
              <w:right w:val="single" w:sz="4" w:space="0" w:color="auto"/>
            </w:tcBorders>
            <w:shd w:val="clear" w:color="auto" w:fill="auto"/>
          </w:tcPr>
          <w:p w14:paraId="11F9410F" w14:textId="77777777" w:rsidR="00731910" w:rsidRPr="00731910" w:rsidRDefault="00731910" w:rsidP="00731910">
            <w:pPr>
              <w:spacing w:after="0"/>
              <w:rPr>
                <w:rFonts w:ascii="Univers" w:hAnsi="Univers" w:cs="Garamond"/>
                <w:sz w:val="20"/>
                <w:szCs w:val="20"/>
                <w:lang w:val="sv-SE"/>
              </w:rPr>
            </w:pPr>
            <w:r w:rsidRPr="00731910">
              <w:rPr>
                <w:rFonts w:ascii="Univers" w:hAnsi="Univers" w:cs="Garamond"/>
                <w:sz w:val="20"/>
                <w:szCs w:val="20"/>
                <w:lang w:val="sv-SE"/>
              </w:rPr>
              <w:t xml:space="preserve">Används insatsskydd till </w:t>
            </w:r>
            <w:proofErr w:type="spellStart"/>
            <w:r w:rsidRPr="00731910">
              <w:rPr>
                <w:rFonts w:ascii="Univers" w:hAnsi="Univers" w:cs="Garamond"/>
                <w:sz w:val="20"/>
                <w:szCs w:val="20"/>
                <w:lang w:val="sv-SE"/>
              </w:rPr>
              <w:t>fotkar</w:t>
            </w:r>
            <w:proofErr w:type="spellEnd"/>
            <w:r w:rsidRPr="00731910">
              <w:rPr>
                <w:rFonts w:ascii="Univers" w:hAnsi="Univers" w:cs="Garamond"/>
                <w:sz w:val="20"/>
                <w:szCs w:val="20"/>
                <w:lang w:val="sv-SE"/>
              </w:rPr>
              <w:t xml:space="preserve">? </w:t>
            </w:r>
          </w:p>
          <w:p w14:paraId="7915E918" w14:textId="2241934D" w:rsidR="00731910" w:rsidRPr="00A23803" w:rsidRDefault="00731910" w:rsidP="00731910">
            <w:pPr>
              <w:rPr>
                <w:rFonts w:ascii="Univers" w:hAnsi="Univers" w:cs="Arial"/>
                <w:iCs/>
                <w:color w:val="000000" w:themeColor="text1"/>
                <w:sz w:val="20"/>
                <w:szCs w:val="20"/>
                <w:lang w:val="sv-SE"/>
              </w:rPr>
            </w:pPr>
            <w:r w:rsidRPr="00731910">
              <w:rPr>
                <w:rFonts w:ascii="Univers" w:hAnsi="Univers"/>
                <w:i/>
                <w:iCs/>
                <w:sz w:val="18"/>
                <w:szCs w:val="18"/>
                <w:lang w:val="sv-SE"/>
              </w:rPr>
              <w:t>Om inte insats av engångstyp används, bör karet rengöras och desinficeras mellan varje kund.</w:t>
            </w:r>
          </w:p>
        </w:tc>
        <w:tc>
          <w:tcPr>
            <w:tcW w:w="4612" w:type="dxa"/>
            <w:tcBorders>
              <w:top w:val="single" w:sz="4" w:space="0" w:color="auto"/>
              <w:left w:val="single" w:sz="4" w:space="0" w:color="auto"/>
              <w:bottom w:val="single" w:sz="4" w:space="0" w:color="auto"/>
              <w:right w:val="single" w:sz="4" w:space="0" w:color="auto"/>
            </w:tcBorders>
            <w:shd w:val="clear" w:color="auto" w:fill="auto"/>
          </w:tcPr>
          <w:p w14:paraId="589C4809" w14:textId="77777777" w:rsidR="00731910" w:rsidRPr="00A23803" w:rsidRDefault="00731910" w:rsidP="001A2BD0">
            <w:pPr>
              <w:rPr>
                <w:rFonts w:ascii="Univers" w:hAnsi="Univers" w:cs="Arial"/>
                <w:color w:val="000000" w:themeColor="text1"/>
                <w:sz w:val="16"/>
                <w:szCs w:val="16"/>
                <w:lang w:val="sv-SE"/>
              </w:rPr>
            </w:pPr>
          </w:p>
        </w:tc>
      </w:tr>
      <w:tr w:rsidR="00FB1A44" w:rsidRPr="0078733B" w14:paraId="448ADF48" w14:textId="77777777" w:rsidTr="001A2BD0">
        <w:tc>
          <w:tcPr>
            <w:tcW w:w="4957" w:type="dxa"/>
            <w:tcBorders>
              <w:top w:val="single" w:sz="4" w:space="0" w:color="auto"/>
              <w:left w:val="single" w:sz="4" w:space="0" w:color="auto"/>
              <w:bottom w:val="single" w:sz="4" w:space="0" w:color="auto"/>
              <w:right w:val="single" w:sz="4" w:space="0" w:color="auto"/>
            </w:tcBorders>
            <w:shd w:val="clear" w:color="auto" w:fill="auto"/>
          </w:tcPr>
          <w:p w14:paraId="016D43E7" w14:textId="7456DFB9" w:rsidR="00FB1A44" w:rsidRPr="00731910" w:rsidRDefault="00731910" w:rsidP="00731910">
            <w:pPr>
              <w:spacing w:line="276" w:lineRule="auto"/>
              <w:rPr>
                <w:rFonts w:ascii="Univers" w:hAnsi="Univers" w:cs="Arial"/>
                <w:sz w:val="20"/>
                <w:szCs w:val="20"/>
                <w:lang w:val="sv-SE"/>
              </w:rPr>
            </w:pPr>
            <w:r w:rsidRPr="00731910">
              <w:rPr>
                <w:rFonts w:ascii="Univers" w:hAnsi="Univers" w:cs="Arial"/>
                <w:sz w:val="20"/>
                <w:szCs w:val="20"/>
                <w:lang w:val="sv-SE"/>
              </w:rPr>
              <w:t>Är britsen (och överdraget) helt?</w:t>
            </w:r>
          </w:p>
        </w:tc>
        <w:tc>
          <w:tcPr>
            <w:tcW w:w="4612" w:type="dxa"/>
            <w:tcBorders>
              <w:top w:val="single" w:sz="4" w:space="0" w:color="auto"/>
              <w:left w:val="single" w:sz="4" w:space="0" w:color="auto"/>
              <w:bottom w:val="single" w:sz="4" w:space="0" w:color="auto"/>
              <w:right w:val="single" w:sz="4" w:space="0" w:color="auto"/>
            </w:tcBorders>
            <w:shd w:val="clear" w:color="auto" w:fill="auto"/>
          </w:tcPr>
          <w:p w14:paraId="57D29429" w14:textId="77777777" w:rsidR="00FB1A44" w:rsidRPr="00A23803" w:rsidRDefault="00FB1A44" w:rsidP="001A2BD0">
            <w:pPr>
              <w:rPr>
                <w:rFonts w:ascii="Univers" w:hAnsi="Univers" w:cs="Arial"/>
                <w:color w:val="000000" w:themeColor="text1"/>
                <w:sz w:val="16"/>
                <w:szCs w:val="16"/>
                <w:lang w:val="sv-SE"/>
              </w:rPr>
            </w:pPr>
          </w:p>
        </w:tc>
      </w:tr>
      <w:tr w:rsidR="00C9143B" w:rsidRPr="0078733B" w14:paraId="77E08EC3" w14:textId="77777777" w:rsidTr="001A2BD0">
        <w:tc>
          <w:tcPr>
            <w:tcW w:w="4957" w:type="dxa"/>
            <w:tcBorders>
              <w:top w:val="single" w:sz="4" w:space="0" w:color="auto"/>
              <w:left w:val="single" w:sz="4" w:space="0" w:color="auto"/>
              <w:bottom w:val="single" w:sz="4" w:space="0" w:color="auto"/>
              <w:right w:val="single" w:sz="4" w:space="0" w:color="auto"/>
            </w:tcBorders>
            <w:shd w:val="clear" w:color="auto" w:fill="auto"/>
          </w:tcPr>
          <w:p w14:paraId="677604D4" w14:textId="5198CAF7" w:rsidR="00C9143B" w:rsidRPr="00C9143B" w:rsidRDefault="00C9143B" w:rsidP="00731910">
            <w:pPr>
              <w:spacing w:line="276" w:lineRule="auto"/>
              <w:rPr>
                <w:rFonts w:ascii="Univers" w:hAnsi="Univers" w:cs="Arial"/>
                <w:sz w:val="20"/>
                <w:szCs w:val="18"/>
                <w:lang w:val="sv-SE"/>
              </w:rPr>
            </w:pPr>
            <w:r w:rsidRPr="00C9143B">
              <w:rPr>
                <w:rFonts w:ascii="Univers" w:hAnsi="Univers" w:cs="Arial"/>
                <w:sz w:val="20"/>
                <w:szCs w:val="18"/>
                <w:lang w:val="sv-SE"/>
              </w:rPr>
              <w:t xml:space="preserve"> Hur ofta och hur rengörs kundstol/brits?</w:t>
            </w:r>
          </w:p>
        </w:tc>
        <w:tc>
          <w:tcPr>
            <w:tcW w:w="4612" w:type="dxa"/>
            <w:tcBorders>
              <w:top w:val="single" w:sz="4" w:space="0" w:color="auto"/>
              <w:left w:val="single" w:sz="4" w:space="0" w:color="auto"/>
              <w:bottom w:val="single" w:sz="4" w:space="0" w:color="auto"/>
              <w:right w:val="single" w:sz="4" w:space="0" w:color="auto"/>
            </w:tcBorders>
            <w:shd w:val="clear" w:color="auto" w:fill="auto"/>
          </w:tcPr>
          <w:p w14:paraId="35A4370C" w14:textId="77777777" w:rsidR="00C9143B" w:rsidRPr="00A23803" w:rsidRDefault="00C9143B" w:rsidP="001A2BD0">
            <w:pPr>
              <w:rPr>
                <w:rFonts w:ascii="Univers" w:hAnsi="Univers" w:cs="Arial"/>
                <w:color w:val="000000" w:themeColor="text1"/>
                <w:sz w:val="16"/>
                <w:szCs w:val="16"/>
                <w:lang w:val="sv-SE"/>
              </w:rPr>
            </w:pPr>
          </w:p>
        </w:tc>
      </w:tr>
      <w:tr w:rsidR="00FB1A44" w:rsidRPr="00A23803" w14:paraId="36A28FCC" w14:textId="77777777" w:rsidTr="001A2BD0">
        <w:tc>
          <w:tcPr>
            <w:tcW w:w="4957" w:type="dxa"/>
            <w:tcBorders>
              <w:top w:val="single" w:sz="4" w:space="0" w:color="auto"/>
              <w:left w:val="single" w:sz="4" w:space="0" w:color="auto"/>
              <w:bottom w:val="single" w:sz="4" w:space="0" w:color="auto"/>
              <w:right w:val="single" w:sz="4" w:space="0" w:color="auto"/>
            </w:tcBorders>
            <w:shd w:val="clear" w:color="auto" w:fill="auto"/>
          </w:tcPr>
          <w:p w14:paraId="1EA4B229" w14:textId="18B297B7" w:rsidR="00FB1A44" w:rsidRPr="00731910" w:rsidRDefault="00731910" w:rsidP="00731910">
            <w:pPr>
              <w:spacing w:line="240" w:lineRule="auto"/>
              <w:ind w:right="-120"/>
              <w:textAlignment w:val="baseline"/>
              <w:rPr>
                <w:rFonts w:ascii="Univers" w:eastAsia="Times New Roman" w:hAnsi="Univers" w:cs="Times New Roman"/>
                <w:lang w:val="sv-SE" w:eastAsia="sv-SE"/>
              </w:rPr>
            </w:pPr>
            <w:r w:rsidRPr="00731910">
              <w:rPr>
                <w:rFonts w:ascii="Univers" w:hAnsi="Univers"/>
                <w:sz w:val="20"/>
                <w:szCs w:val="20"/>
                <w:lang w:val="sv-SE"/>
              </w:rPr>
              <w:t>Hur samlas slipdamm upp?</w:t>
            </w:r>
          </w:p>
        </w:tc>
        <w:tc>
          <w:tcPr>
            <w:tcW w:w="4612" w:type="dxa"/>
            <w:tcBorders>
              <w:top w:val="single" w:sz="4" w:space="0" w:color="auto"/>
              <w:left w:val="single" w:sz="4" w:space="0" w:color="auto"/>
              <w:bottom w:val="single" w:sz="4" w:space="0" w:color="auto"/>
              <w:right w:val="single" w:sz="4" w:space="0" w:color="auto"/>
            </w:tcBorders>
            <w:shd w:val="clear" w:color="auto" w:fill="auto"/>
          </w:tcPr>
          <w:p w14:paraId="2F53A30A" w14:textId="77777777" w:rsidR="00FB1A44" w:rsidRPr="00A23803" w:rsidRDefault="00FB1A44" w:rsidP="001A2BD0">
            <w:pPr>
              <w:rPr>
                <w:rFonts w:ascii="Univers" w:hAnsi="Univers" w:cs="Arial"/>
                <w:color w:val="000000" w:themeColor="text1"/>
                <w:sz w:val="16"/>
                <w:szCs w:val="16"/>
                <w:lang w:val="sv-SE"/>
              </w:rPr>
            </w:pPr>
          </w:p>
        </w:tc>
      </w:tr>
      <w:tr w:rsidR="00FB1A44" w:rsidRPr="0078733B" w14:paraId="0A44C424" w14:textId="77777777" w:rsidTr="001A2BD0">
        <w:tc>
          <w:tcPr>
            <w:tcW w:w="4957" w:type="dxa"/>
            <w:tcBorders>
              <w:top w:val="single" w:sz="4" w:space="0" w:color="auto"/>
              <w:left w:val="single" w:sz="4" w:space="0" w:color="auto"/>
              <w:bottom w:val="single" w:sz="4" w:space="0" w:color="auto"/>
              <w:right w:val="single" w:sz="4" w:space="0" w:color="auto"/>
            </w:tcBorders>
            <w:shd w:val="clear" w:color="auto" w:fill="auto"/>
          </w:tcPr>
          <w:p w14:paraId="157364CC" w14:textId="35741319" w:rsidR="00FB1A44" w:rsidRPr="00731910" w:rsidRDefault="00731910" w:rsidP="001A2BD0">
            <w:pPr>
              <w:rPr>
                <w:rFonts w:ascii="Univers" w:hAnsi="Univers" w:cs="Arial"/>
                <w:i/>
                <w:iCs/>
                <w:color w:val="000000" w:themeColor="text1"/>
                <w:lang w:val="sv-SE"/>
              </w:rPr>
            </w:pPr>
            <w:r w:rsidRPr="00731910">
              <w:rPr>
                <w:rFonts w:ascii="Univers" w:hAnsi="Univers" w:cs="Arial"/>
                <w:sz w:val="20"/>
                <w:szCs w:val="18"/>
                <w:lang w:val="sv-SE"/>
              </w:rPr>
              <w:t>Används separat städutrustning för olika rum (behandlingsrum/toalett)?</w:t>
            </w:r>
          </w:p>
        </w:tc>
        <w:tc>
          <w:tcPr>
            <w:tcW w:w="4612" w:type="dxa"/>
            <w:tcBorders>
              <w:top w:val="single" w:sz="4" w:space="0" w:color="auto"/>
              <w:left w:val="single" w:sz="4" w:space="0" w:color="auto"/>
              <w:bottom w:val="single" w:sz="4" w:space="0" w:color="auto"/>
              <w:right w:val="single" w:sz="4" w:space="0" w:color="auto"/>
            </w:tcBorders>
            <w:shd w:val="clear" w:color="auto" w:fill="auto"/>
          </w:tcPr>
          <w:p w14:paraId="06EE97DE" w14:textId="77777777" w:rsidR="00FB1A44" w:rsidRPr="00A23803" w:rsidRDefault="00FB1A44" w:rsidP="001A2BD0">
            <w:pPr>
              <w:rPr>
                <w:rFonts w:ascii="Univers" w:hAnsi="Univers" w:cs="Arial"/>
                <w:color w:val="000000" w:themeColor="text1"/>
                <w:sz w:val="16"/>
                <w:szCs w:val="16"/>
                <w:lang w:val="sv-SE"/>
              </w:rPr>
            </w:pPr>
          </w:p>
        </w:tc>
      </w:tr>
      <w:tr w:rsidR="00FB1A44" w:rsidRPr="0078733B" w14:paraId="1F7F87A2" w14:textId="77777777" w:rsidTr="001A2BD0">
        <w:tc>
          <w:tcPr>
            <w:tcW w:w="4957" w:type="dxa"/>
            <w:tcBorders>
              <w:top w:val="single" w:sz="4" w:space="0" w:color="auto"/>
              <w:left w:val="single" w:sz="4" w:space="0" w:color="auto"/>
              <w:bottom w:val="single" w:sz="4" w:space="0" w:color="auto"/>
              <w:right w:val="single" w:sz="4" w:space="0" w:color="auto"/>
            </w:tcBorders>
            <w:shd w:val="clear" w:color="auto" w:fill="auto"/>
          </w:tcPr>
          <w:p w14:paraId="79CE4A05" w14:textId="1D524581" w:rsidR="00FB1A44" w:rsidRPr="00731910" w:rsidRDefault="00C9143B" w:rsidP="00731910">
            <w:pPr>
              <w:rPr>
                <w:rFonts w:ascii="Univers" w:hAnsi="Univers"/>
                <w:sz w:val="20"/>
                <w:szCs w:val="20"/>
                <w:lang w:val="sv-SE"/>
              </w:rPr>
            </w:pPr>
            <w:r w:rsidRPr="00C9143B">
              <w:rPr>
                <w:rFonts w:ascii="Univers" w:hAnsi="Univers" w:cs="Arial"/>
                <w:sz w:val="20"/>
                <w:szCs w:val="14"/>
                <w:lang w:val="sv-SE"/>
              </w:rPr>
              <w:t>Vilka engångsverktyg används? Vilka av dessa är sterila?</w:t>
            </w:r>
          </w:p>
        </w:tc>
        <w:tc>
          <w:tcPr>
            <w:tcW w:w="4612" w:type="dxa"/>
            <w:tcBorders>
              <w:top w:val="single" w:sz="4" w:space="0" w:color="auto"/>
              <w:left w:val="single" w:sz="4" w:space="0" w:color="auto"/>
              <w:bottom w:val="single" w:sz="4" w:space="0" w:color="auto"/>
              <w:right w:val="single" w:sz="4" w:space="0" w:color="auto"/>
            </w:tcBorders>
            <w:shd w:val="clear" w:color="auto" w:fill="auto"/>
          </w:tcPr>
          <w:p w14:paraId="79FAA457" w14:textId="77777777" w:rsidR="00FB1A44" w:rsidRPr="00A23803" w:rsidRDefault="00FB1A44" w:rsidP="001A2BD0">
            <w:pPr>
              <w:rPr>
                <w:rFonts w:ascii="Univers" w:hAnsi="Univers" w:cs="Arial"/>
                <w:color w:val="000000" w:themeColor="text1"/>
                <w:sz w:val="16"/>
                <w:szCs w:val="16"/>
                <w:lang w:val="sv-SE"/>
              </w:rPr>
            </w:pPr>
          </w:p>
        </w:tc>
      </w:tr>
      <w:tr w:rsidR="00C9143B" w:rsidRPr="0078733B" w14:paraId="0EA26E55" w14:textId="77777777" w:rsidTr="001A2BD0">
        <w:tc>
          <w:tcPr>
            <w:tcW w:w="4957" w:type="dxa"/>
            <w:tcBorders>
              <w:top w:val="single" w:sz="4" w:space="0" w:color="auto"/>
              <w:left w:val="single" w:sz="4" w:space="0" w:color="auto"/>
              <w:bottom w:val="single" w:sz="4" w:space="0" w:color="auto"/>
              <w:right w:val="single" w:sz="4" w:space="0" w:color="auto"/>
            </w:tcBorders>
            <w:shd w:val="clear" w:color="auto" w:fill="auto"/>
          </w:tcPr>
          <w:p w14:paraId="2A723A6D" w14:textId="77777777" w:rsidR="00C9143B" w:rsidRDefault="00C9143B" w:rsidP="0078733B">
            <w:pPr>
              <w:spacing w:after="0" w:line="276" w:lineRule="auto"/>
              <w:rPr>
                <w:rFonts w:ascii="Univers" w:hAnsi="Univers" w:cs="Arial"/>
                <w:sz w:val="20"/>
                <w:szCs w:val="14"/>
                <w:lang w:val="sv-SE"/>
              </w:rPr>
            </w:pPr>
            <w:r w:rsidRPr="005661A5">
              <w:rPr>
                <w:rFonts w:ascii="Univers" w:hAnsi="Univers" w:cs="Arial"/>
                <w:sz w:val="20"/>
                <w:szCs w:val="14"/>
                <w:lang w:val="sv-SE"/>
              </w:rPr>
              <w:t xml:space="preserve">Används köpta färdigsteriliserade produkter? </w:t>
            </w:r>
          </w:p>
          <w:p w14:paraId="5DC2FC75" w14:textId="381F7602" w:rsidR="0078733B" w:rsidRPr="005661A5" w:rsidRDefault="0078733B" w:rsidP="009B3D40">
            <w:pPr>
              <w:spacing w:line="276" w:lineRule="auto"/>
              <w:rPr>
                <w:rFonts w:ascii="Univers" w:hAnsi="Univers" w:cs="Arial"/>
                <w:sz w:val="20"/>
                <w:szCs w:val="18"/>
                <w:lang w:val="sv-SE"/>
              </w:rPr>
            </w:pPr>
            <w:r>
              <w:rPr>
                <w:rFonts w:ascii="Univers" w:hAnsi="Univers" w:cs="Arial"/>
                <w:i/>
                <w:iCs/>
                <w:sz w:val="18"/>
                <w:szCs w:val="16"/>
                <w:lang w:val="sv-SE"/>
              </w:rPr>
              <w:t>Skriftlig information om håll</w:t>
            </w:r>
            <w:r w:rsidRPr="005B25DB">
              <w:rPr>
                <w:rFonts w:ascii="Univers" w:hAnsi="Univers" w:cs="Arial"/>
                <w:i/>
                <w:iCs/>
                <w:sz w:val="18"/>
                <w:szCs w:val="16"/>
                <w:lang w:val="sv-SE"/>
              </w:rPr>
              <w:t>barhet</w:t>
            </w:r>
            <w:r>
              <w:rPr>
                <w:rFonts w:ascii="Univers" w:hAnsi="Univers" w:cs="Arial"/>
                <w:i/>
                <w:iCs/>
                <w:sz w:val="18"/>
                <w:szCs w:val="16"/>
                <w:lang w:val="sv-SE"/>
              </w:rPr>
              <w:t>stid samt information som visar att produkten är steril bör finnas.</w:t>
            </w:r>
          </w:p>
        </w:tc>
        <w:tc>
          <w:tcPr>
            <w:tcW w:w="4612" w:type="dxa"/>
            <w:tcBorders>
              <w:top w:val="single" w:sz="4" w:space="0" w:color="auto"/>
              <w:left w:val="single" w:sz="4" w:space="0" w:color="auto"/>
              <w:bottom w:val="single" w:sz="4" w:space="0" w:color="auto"/>
              <w:right w:val="single" w:sz="4" w:space="0" w:color="auto"/>
            </w:tcBorders>
            <w:shd w:val="clear" w:color="auto" w:fill="auto"/>
          </w:tcPr>
          <w:p w14:paraId="1C5BF3BE" w14:textId="77777777" w:rsidR="00C9143B" w:rsidRPr="00A23803" w:rsidRDefault="00C9143B" w:rsidP="001A2BD0">
            <w:pPr>
              <w:rPr>
                <w:rFonts w:ascii="Univers" w:hAnsi="Univers" w:cs="Arial"/>
                <w:color w:val="000000" w:themeColor="text1"/>
                <w:sz w:val="16"/>
                <w:szCs w:val="16"/>
                <w:lang w:val="sv-SE"/>
              </w:rPr>
            </w:pPr>
          </w:p>
        </w:tc>
      </w:tr>
    </w:tbl>
    <w:bookmarkEnd w:id="0"/>
    <w:p w14:paraId="34F4CA67" w14:textId="77777777" w:rsidR="00481EF7" w:rsidRDefault="009E2F88" w:rsidP="00AB518F">
      <w:pPr>
        <w:spacing w:after="0" w:line="240" w:lineRule="auto"/>
        <w:textAlignment w:val="baseline"/>
        <w:rPr>
          <w:rFonts w:ascii="Univers" w:eastAsia="Times New Roman" w:hAnsi="Univers" w:cs="Times New Roman"/>
          <w:b/>
          <w:bCs/>
          <w:sz w:val="28"/>
          <w:szCs w:val="28"/>
          <w:lang w:val="sv-SE" w:eastAsia="sv-SE"/>
        </w:rPr>
      </w:pPr>
      <w:r w:rsidRPr="00A23803">
        <w:rPr>
          <w:rFonts w:ascii="Univers" w:eastAsia="Times New Roman" w:hAnsi="Univers" w:cs="Times New Roman"/>
          <w:b/>
          <w:bCs/>
          <w:sz w:val="28"/>
          <w:szCs w:val="28"/>
          <w:lang w:val="sv-SE" w:eastAsia="sv-SE"/>
        </w:rPr>
        <w:t> </w:t>
      </w:r>
    </w:p>
    <w:p w14:paraId="28C1A915" w14:textId="77777777" w:rsidR="00481EF7" w:rsidRDefault="00481EF7" w:rsidP="00AB518F">
      <w:pPr>
        <w:spacing w:after="0" w:line="240" w:lineRule="auto"/>
        <w:textAlignment w:val="baseline"/>
        <w:rPr>
          <w:rFonts w:ascii="Univers" w:eastAsia="Times New Roman" w:hAnsi="Univers" w:cs="Times New Roman"/>
          <w:b/>
          <w:bCs/>
          <w:sz w:val="28"/>
          <w:szCs w:val="28"/>
          <w:lang w:val="sv-SE" w:eastAsia="sv-S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481EF7" w:rsidRPr="0078733B" w14:paraId="4A053FF0" w14:textId="77777777" w:rsidTr="005470D3">
        <w:tc>
          <w:tcPr>
            <w:tcW w:w="9634" w:type="dxa"/>
            <w:gridSpan w:val="2"/>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26B754E1" w14:textId="0D3C3B11" w:rsidR="00481EF7" w:rsidRPr="00C33D9C" w:rsidRDefault="00481EF7" w:rsidP="005470D3">
            <w:pPr>
              <w:spacing w:after="0"/>
              <w:rPr>
                <w:rFonts w:ascii="Univers" w:hAnsi="Univers"/>
                <w:b/>
                <w:bCs/>
                <w:color w:val="000000" w:themeColor="text1"/>
                <w:sz w:val="24"/>
                <w:szCs w:val="24"/>
                <w:lang w:val="sv-SE"/>
              </w:rPr>
            </w:pPr>
            <w:bookmarkStart w:id="1" w:name="_Hlk182482801"/>
            <w:r>
              <w:rPr>
                <w:rFonts w:ascii="Univers" w:hAnsi="Univers"/>
                <w:b/>
                <w:bCs/>
                <w:color w:val="000000" w:themeColor="text1"/>
                <w:sz w:val="24"/>
                <w:szCs w:val="24"/>
                <w:lang w:val="sv-SE"/>
              </w:rPr>
              <w:lastRenderedPageBreak/>
              <w:t>R</w:t>
            </w:r>
            <w:r w:rsidRPr="00C33D9C">
              <w:rPr>
                <w:rFonts w:ascii="Univers" w:hAnsi="Univers"/>
                <w:b/>
                <w:bCs/>
                <w:color w:val="000000" w:themeColor="text1"/>
                <w:sz w:val="24"/>
                <w:szCs w:val="24"/>
                <w:lang w:val="sv-SE"/>
              </w:rPr>
              <w:t xml:space="preserve">engöring </w:t>
            </w:r>
            <w:r>
              <w:rPr>
                <w:rFonts w:ascii="Univers" w:hAnsi="Univers"/>
                <w:b/>
                <w:bCs/>
                <w:color w:val="000000" w:themeColor="text1"/>
                <w:sz w:val="24"/>
                <w:szCs w:val="24"/>
                <w:lang w:val="sv-SE"/>
              </w:rPr>
              <w:t>och f</w:t>
            </w:r>
            <w:r w:rsidRPr="00C33D9C">
              <w:rPr>
                <w:rFonts w:ascii="Univers" w:hAnsi="Univers"/>
                <w:b/>
                <w:bCs/>
                <w:color w:val="000000" w:themeColor="text1"/>
                <w:sz w:val="24"/>
                <w:szCs w:val="24"/>
                <w:lang w:val="sv-SE"/>
              </w:rPr>
              <w:t xml:space="preserve">örvaring </w:t>
            </w:r>
            <w:r>
              <w:rPr>
                <w:rFonts w:ascii="Univers" w:hAnsi="Univers"/>
                <w:b/>
                <w:bCs/>
                <w:color w:val="000000" w:themeColor="text1"/>
                <w:sz w:val="24"/>
                <w:szCs w:val="24"/>
                <w:lang w:val="sv-SE"/>
              </w:rPr>
              <w:t>av verktyg</w:t>
            </w:r>
          </w:p>
          <w:p w14:paraId="623FF0C9" w14:textId="5AB2B3AC" w:rsidR="00481EF7" w:rsidRPr="00C33D9C" w:rsidRDefault="00481EF7" w:rsidP="005470D3">
            <w:pPr>
              <w:rPr>
                <w:rFonts w:ascii="Univers" w:hAnsi="Univers"/>
                <w:color w:val="000000" w:themeColor="text1"/>
                <w:sz w:val="20"/>
                <w:szCs w:val="20"/>
                <w:lang w:val="sv-SE"/>
              </w:rPr>
            </w:pPr>
            <w:r w:rsidRPr="00C33D9C">
              <w:rPr>
                <w:rFonts w:ascii="Univers" w:hAnsi="Univers"/>
                <w:color w:val="000000" w:themeColor="text1"/>
                <w:sz w:val="20"/>
                <w:szCs w:val="20"/>
                <w:lang w:val="sv-SE"/>
              </w:rPr>
              <w:t>Rena instrument bör förvaras torrt och dammfritt.</w:t>
            </w:r>
          </w:p>
        </w:tc>
      </w:tr>
      <w:tr w:rsidR="00481EF7" w:rsidRPr="0078733B" w14:paraId="44FE4BF5"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4672A9C3" w14:textId="77777777" w:rsidR="00481EF7" w:rsidRPr="00C33D9C" w:rsidRDefault="00481EF7" w:rsidP="005470D3">
            <w:pPr>
              <w:spacing w:after="0"/>
              <w:rPr>
                <w:rFonts w:ascii="Univers" w:hAnsi="Univers"/>
                <w:color w:val="000000" w:themeColor="text1"/>
                <w:sz w:val="20"/>
                <w:szCs w:val="20"/>
                <w:lang w:val="sv-SE"/>
              </w:rPr>
            </w:pPr>
            <w:r w:rsidRPr="00C33D9C">
              <w:rPr>
                <w:rFonts w:ascii="Univers" w:hAnsi="Univers"/>
                <w:color w:val="000000" w:themeColor="text1"/>
                <w:sz w:val="20"/>
                <w:szCs w:val="20"/>
                <w:lang w:val="sv-SE"/>
              </w:rPr>
              <w:t>Hur hanteras verktyg som inte är av engångstyp?</w:t>
            </w:r>
          </w:p>
          <w:p w14:paraId="37E773EF" w14:textId="69DF38B2" w:rsidR="00481EF7" w:rsidRPr="00C33D9C" w:rsidRDefault="00481EF7" w:rsidP="005470D3">
            <w:pPr>
              <w:rPr>
                <w:rFonts w:ascii="Univers" w:hAnsi="Univers"/>
                <w:i/>
                <w:iCs/>
                <w:color w:val="000000" w:themeColor="text1"/>
                <w:sz w:val="18"/>
                <w:szCs w:val="18"/>
                <w:lang w:val="sv-SE"/>
              </w:rPr>
            </w:pPr>
            <w:r w:rsidRPr="00C33D9C">
              <w:rPr>
                <w:rFonts w:ascii="Univers" w:hAnsi="Univers"/>
                <w:i/>
                <w:iCs/>
                <w:color w:val="000000" w:themeColor="text1"/>
                <w:sz w:val="18"/>
                <w:szCs w:val="18"/>
                <w:lang w:val="sv-SE"/>
              </w:rPr>
              <w:t>Bör genomgå mekanisk rengöring mellan varje kund. Desinfektionsmedlet bör vara avsett för desinfektion av instrument och verktyg.</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5576659" w14:textId="77777777" w:rsidR="00481EF7" w:rsidRPr="00C33D9C" w:rsidRDefault="00481EF7" w:rsidP="005470D3">
            <w:pPr>
              <w:rPr>
                <w:rFonts w:ascii="Univers" w:hAnsi="Univers"/>
                <w:color w:val="000000" w:themeColor="text1"/>
                <w:sz w:val="16"/>
                <w:szCs w:val="16"/>
                <w:lang w:val="sv-SE"/>
              </w:rPr>
            </w:pPr>
          </w:p>
        </w:tc>
      </w:tr>
      <w:tr w:rsidR="00731910" w:rsidRPr="00C33D9C" w14:paraId="50CB7CA7"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32CE3519" w14:textId="77777777" w:rsidR="00731910" w:rsidRPr="00A23803" w:rsidRDefault="00731910" w:rsidP="00731910">
            <w:pPr>
              <w:spacing w:after="0"/>
              <w:rPr>
                <w:rFonts w:ascii="Univers" w:hAnsi="Univers" w:cs="Arial"/>
                <w:color w:val="000000" w:themeColor="text1"/>
                <w:sz w:val="20"/>
                <w:szCs w:val="20"/>
                <w:lang w:val="sv-SE"/>
              </w:rPr>
            </w:pPr>
            <w:r w:rsidRPr="00A23803">
              <w:rPr>
                <w:rFonts w:ascii="Univers" w:hAnsi="Univers" w:cs="Arial"/>
                <w:color w:val="000000" w:themeColor="text1"/>
                <w:sz w:val="20"/>
                <w:szCs w:val="20"/>
                <w:lang w:val="sv-SE"/>
              </w:rPr>
              <w:t xml:space="preserve">Beskriv </w:t>
            </w:r>
            <w:r>
              <w:rPr>
                <w:rFonts w:ascii="Univers" w:hAnsi="Univers" w:cs="Arial"/>
                <w:color w:val="000000" w:themeColor="text1"/>
                <w:sz w:val="20"/>
                <w:szCs w:val="20"/>
                <w:lang w:val="sv-SE"/>
              </w:rPr>
              <w:t>rengörings</w:t>
            </w:r>
            <w:r w:rsidRPr="00A23803">
              <w:rPr>
                <w:rFonts w:ascii="Univers" w:hAnsi="Univers" w:cs="Arial"/>
                <w:color w:val="000000" w:themeColor="text1"/>
                <w:sz w:val="20"/>
                <w:szCs w:val="20"/>
                <w:lang w:val="sv-SE"/>
              </w:rPr>
              <w:t xml:space="preserve">rutin för att undvika spridning av </w:t>
            </w:r>
            <w:r w:rsidRPr="00175B60">
              <w:rPr>
                <w:rFonts w:ascii="Univers" w:hAnsi="Univers" w:cs="Arial"/>
                <w:color w:val="000000" w:themeColor="text1"/>
                <w:sz w:val="20"/>
                <w:szCs w:val="20"/>
                <w:lang w:val="sv-SE"/>
              </w:rPr>
              <w:t>känt tillstånd</w:t>
            </w:r>
            <w:r w:rsidRPr="00A23803">
              <w:rPr>
                <w:rFonts w:ascii="Univers" w:hAnsi="Univers" w:cs="Arial"/>
                <w:color w:val="000000" w:themeColor="text1"/>
                <w:sz w:val="20"/>
                <w:szCs w:val="20"/>
                <w:lang w:val="sv-SE"/>
              </w:rPr>
              <w:t xml:space="preserve"> som kan smitta. </w:t>
            </w:r>
          </w:p>
          <w:p w14:paraId="2BD7CC96" w14:textId="770DE02B" w:rsidR="00731910" w:rsidRDefault="00731910" w:rsidP="00731910">
            <w:pPr>
              <w:spacing w:after="0"/>
              <w:rPr>
                <w:rFonts w:ascii="Univers" w:hAnsi="Univers" w:cs="Arial"/>
                <w:i/>
                <w:iCs/>
                <w:color w:val="000000" w:themeColor="text1"/>
                <w:sz w:val="18"/>
                <w:szCs w:val="18"/>
                <w:lang w:val="sv-SE"/>
              </w:rPr>
            </w:pPr>
            <w:r w:rsidRPr="00A23803">
              <w:rPr>
                <w:rFonts w:ascii="Univers" w:hAnsi="Univers" w:cs="Arial"/>
                <w:i/>
                <w:iCs/>
                <w:color w:val="000000" w:themeColor="text1"/>
                <w:sz w:val="18"/>
                <w:szCs w:val="18"/>
                <w:lang w:val="sv-SE"/>
              </w:rPr>
              <w:t>Till exempel vid svampinfektioner, infekterade sår</w:t>
            </w:r>
            <w:r w:rsidR="00175B60">
              <w:rPr>
                <w:rFonts w:ascii="Univers" w:hAnsi="Univers" w:cs="Arial"/>
                <w:i/>
                <w:iCs/>
                <w:color w:val="000000" w:themeColor="text1"/>
                <w:sz w:val="18"/>
                <w:szCs w:val="18"/>
                <w:lang w:val="sv-SE"/>
              </w:rPr>
              <w:t>.</w:t>
            </w:r>
          </w:p>
          <w:p w14:paraId="15E91AD6" w14:textId="5B311569" w:rsidR="00731910" w:rsidRPr="00175B60" w:rsidRDefault="00175B60" w:rsidP="00175B60">
            <w:pPr>
              <w:spacing w:after="0"/>
              <w:rPr>
                <w:rFonts w:ascii="Univers" w:hAnsi="Univers" w:cs="Arial"/>
                <w:i/>
                <w:iCs/>
                <w:color w:val="000000" w:themeColor="text1"/>
                <w:sz w:val="18"/>
                <w:szCs w:val="18"/>
                <w:lang w:val="sv-SE"/>
              </w:rPr>
            </w:pPr>
            <w:r>
              <w:rPr>
                <w:rFonts w:ascii="Univers" w:hAnsi="Univers" w:cs="Arial"/>
                <w:i/>
                <w:iCs/>
                <w:color w:val="000000" w:themeColor="text1"/>
                <w:sz w:val="18"/>
                <w:szCs w:val="18"/>
                <w:lang w:val="sv-SE"/>
              </w:rPr>
              <w:t>Bör diskas samt desinficeras.</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AB7307A" w14:textId="77777777" w:rsidR="00731910" w:rsidRPr="00C33D9C" w:rsidRDefault="00731910" w:rsidP="005470D3">
            <w:pPr>
              <w:rPr>
                <w:rFonts w:ascii="Univers" w:hAnsi="Univers"/>
                <w:color w:val="000000" w:themeColor="text1"/>
                <w:sz w:val="16"/>
                <w:szCs w:val="16"/>
                <w:lang w:val="sv-SE"/>
              </w:rPr>
            </w:pPr>
          </w:p>
        </w:tc>
      </w:tr>
      <w:tr w:rsidR="00481EF7" w:rsidRPr="0078733B" w14:paraId="7E039083"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6AB4D7DC" w14:textId="77777777" w:rsidR="00481EF7" w:rsidRPr="00C33D9C" w:rsidRDefault="00481EF7" w:rsidP="005470D3">
            <w:pPr>
              <w:spacing w:after="0"/>
              <w:rPr>
                <w:rFonts w:ascii="Univers" w:hAnsi="Univers"/>
                <w:color w:val="000000" w:themeColor="text1"/>
                <w:lang w:val="sv-SE"/>
              </w:rPr>
            </w:pPr>
            <w:r w:rsidRPr="00C33D9C">
              <w:rPr>
                <w:rFonts w:ascii="Univers" w:hAnsi="Univers"/>
                <w:color w:val="000000" w:themeColor="text1"/>
                <w:sz w:val="20"/>
                <w:szCs w:val="20"/>
                <w:lang w:val="sv-SE"/>
              </w:rPr>
              <w:t xml:space="preserve">Finns särskild plats för </w:t>
            </w:r>
            <w:r w:rsidRPr="00926BC4">
              <w:rPr>
                <w:rFonts w:ascii="Univers" w:hAnsi="Univers"/>
                <w:color w:val="000000" w:themeColor="text1"/>
                <w:sz w:val="20"/>
                <w:szCs w:val="20"/>
                <w:lang w:val="sv-SE"/>
              </w:rPr>
              <w:t>rengöring av verktyg?</w:t>
            </w:r>
          </w:p>
          <w:p w14:paraId="36C9F54E" w14:textId="77777777" w:rsidR="00481EF7" w:rsidRPr="00C33D9C" w:rsidRDefault="00481EF7" w:rsidP="005470D3">
            <w:pPr>
              <w:rPr>
                <w:rFonts w:ascii="Univers" w:hAnsi="Univers"/>
                <w:i/>
                <w:iCs/>
                <w:color w:val="000000" w:themeColor="text1"/>
                <w:sz w:val="18"/>
                <w:szCs w:val="18"/>
                <w:lang w:val="sv-SE"/>
              </w:rPr>
            </w:pPr>
            <w:r w:rsidRPr="00C33D9C">
              <w:rPr>
                <w:rFonts w:ascii="Univers" w:hAnsi="Univers"/>
                <w:i/>
                <w:iCs/>
                <w:color w:val="000000" w:themeColor="text1"/>
                <w:sz w:val="18"/>
                <w:szCs w:val="18"/>
                <w:lang w:val="sv-SE"/>
              </w:rPr>
              <w:t>I lokalen bör det finnas särskilda utrymmen med arbetsbänkar och rinnande vatten.</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CD477C4" w14:textId="77777777" w:rsidR="00481EF7" w:rsidRPr="00C33D9C" w:rsidRDefault="00481EF7" w:rsidP="005470D3">
            <w:pPr>
              <w:rPr>
                <w:rFonts w:ascii="Univers" w:hAnsi="Univers"/>
                <w:color w:val="000000" w:themeColor="text1"/>
                <w:sz w:val="16"/>
                <w:szCs w:val="16"/>
                <w:lang w:val="sv-SE"/>
              </w:rPr>
            </w:pPr>
          </w:p>
        </w:tc>
      </w:tr>
      <w:tr w:rsidR="00731910" w:rsidRPr="0078733B" w14:paraId="3F615ED0"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4583706A" w14:textId="6E4D6CE7" w:rsidR="009B1F3D" w:rsidRDefault="008F76FE" w:rsidP="009B1F3D">
            <w:pPr>
              <w:spacing w:after="0"/>
              <w:rPr>
                <w:rFonts w:ascii="Univers" w:hAnsi="Univers"/>
                <w:color w:val="000000" w:themeColor="text1"/>
                <w:sz w:val="20"/>
                <w:szCs w:val="20"/>
                <w:lang w:val="sv-SE"/>
              </w:rPr>
            </w:pPr>
            <w:r>
              <w:rPr>
                <w:rFonts w:ascii="Univers" w:hAnsi="Univers"/>
                <w:color w:val="000000" w:themeColor="text1"/>
                <w:sz w:val="20"/>
                <w:szCs w:val="20"/>
                <w:lang w:val="sv-SE"/>
              </w:rPr>
              <w:t>Behöver något verktyg</w:t>
            </w:r>
            <w:r w:rsidR="009B1F3D">
              <w:rPr>
                <w:rFonts w:ascii="Univers" w:hAnsi="Univers"/>
                <w:color w:val="000000" w:themeColor="text1"/>
                <w:sz w:val="20"/>
                <w:szCs w:val="20"/>
                <w:lang w:val="sv-SE"/>
              </w:rPr>
              <w:t xml:space="preserve"> steriliseras?</w:t>
            </w:r>
          </w:p>
          <w:p w14:paraId="25943435" w14:textId="1F3212F5" w:rsidR="00731910" w:rsidRPr="00C33D9C" w:rsidRDefault="009B1F3D" w:rsidP="009B1F3D">
            <w:pPr>
              <w:rPr>
                <w:rFonts w:ascii="Univers" w:hAnsi="Univers"/>
                <w:color w:val="000000" w:themeColor="text1"/>
                <w:sz w:val="20"/>
                <w:szCs w:val="20"/>
                <w:lang w:val="sv-SE"/>
              </w:rPr>
            </w:pPr>
            <w:r w:rsidRPr="00C33D9C">
              <w:rPr>
                <w:rFonts w:ascii="Univers" w:hAnsi="Univers"/>
                <w:i/>
                <w:iCs/>
                <w:color w:val="000000" w:themeColor="text1"/>
                <w:sz w:val="18"/>
                <w:szCs w:val="18"/>
                <w:lang w:val="sv-SE"/>
              </w:rPr>
              <w:t>Skalpell- och rakblad bör alltid vara av engångstyp.</w:t>
            </w:r>
            <w:r w:rsidR="008F76FE">
              <w:rPr>
                <w:rFonts w:ascii="Univers" w:hAnsi="Univers"/>
                <w:i/>
                <w:iCs/>
                <w:color w:val="000000" w:themeColor="text1"/>
                <w:sz w:val="18"/>
                <w:szCs w:val="18"/>
                <w:lang w:val="sv-SE"/>
              </w:rPr>
              <w:t xml:space="preserve"> Fråga om andra typer av verktyg sticker eller skär.</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1A3AE45" w14:textId="77777777" w:rsidR="00731910" w:rsidRPr="00C33D9C" w:rsidRDefault="00731910" w:rsidP="005470D3">
            <w:pPr>
              <w:rPr>
                <w:rFonts w:ascii="Univers" w:hAnsi="Univers"/>
                <w:color w:val="000000" w:themeColor="text1"/>
                <w:sz w:val="16"/>
                <w:szCs w:val="16"/>
                <w:lang w:val="sv-SE"/>
              </w:rPr>
            </w:pPr>
          </w:p>
        </w:tc>
      </w:tr>
      <w:tr w:rsidR="00481EF7" w:rsidRPr="0078733B" w14:paraId="58008229"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0852DFAE" w14:textId="77777777" w:rsidR="009B1F3D" w:rsidRPr="004C20ED" w:rsidRDefault="009B1F3D" w:rsidP="009B1F3D">
            <w:pPr>
              <w:spacing w:after="0"/>
              <w:rPr>
                <w:rFonts w:ascii="Univers" w:hAnsi="Univers"/>
                <w:color w:val="000000" w:themeColor="text1"/>
                <w:sz w:val="20"/>
                <w:szCs w:val="20"/>
                <w:lang w:val="sv-SE"/>
              </w:rPr>
            </w:pPr>
            <w:r w:rsidRPr="004C20ED">
              <w:rPr>
                <w:rFonts w:ascii="Univers" w:hAnsi="Univers"/>
                <w:color w:val="000000" w:themeColor="text1"/>
                <w:sz w:val="20"/>
                <w:szCs w:val="20"/>
                <w:lang w:val="sv-SE"/>
              </w:rPr>
              <w:t>Uppnår verktyg rätt grad av renhet?</w:t>
            </w:r>
          </w:p>
          <w:p w14:paraId="6E5BC6FD" w14:textId="77777777" w:rsidR="009B1F3D" w:rsidRPr="00F6350D" w:rsidRDefault="009B1F3D" w:rsidP="009B1F3D">
            <w:pPr>
              <w:pStyle w:val="Liststycke"/>
              <w:numPr>
                <w:ilvl w:val="0"/>
                <w:numId w:val="8"/>
              </w:numPr>
              <w:spacing w:after="0" w:line="240" w:lineRule="auto"/>
              <w:rPr>
                <w:rFonts w:ascii="Univers" w:hAnsi="Univers"/>
                <w:color w:val="000000" w:themeColor="text1"/>
                <w:sz w:val="18"/>
                <w:szCs w:val="18"/>
              </w:rPr>
            </w:pPr>
            <w:proofErr w:type="spellStart"/>
            <w:r w:rsidRPr="00F6350D">
              <w:rPr>
                <w:rFonts w:ascii="Univers" w:hAnsi="Univers"/>
                <w:i/>
                <w:iCs/>
                <w:color w:val="000000" w:themeColor="text1"/>
                <w:sz w:val="18"/>
                <w:szCs w:val="18"/>
              </w:rPr>
              <w:t>Rengöring</w:t>
            </w:r>
            <w:proofErr w:type="spellEnd"/>
            <w:r w:rsidRPr="00F6350D">
              <w:rPr>
                <w:rFonts w:ascii="Univers" w:hAnsi="Univers"/>
                <w:i/>
                <w:iCs/>
                <w:color w:val="000000" w:themeColor="text1"/>
                <w:sz w:val="18"/>
                <w:szCs w:val="18"/>
              </w:rPr>
              <w:t xml:space="preserve"> för </w:t>
            </w:r>
            <w:proofErr w:type="spellStart"/>
            <w:r w:rsidRPr="00F6350D">
              <w:rPr>
                <w:rFonts w:ascii="Univers" w:hAnsi="Univers"/>
                <w:i/>
                <w:iCs/>
                <w:color w:val="000000" w:themeColor="text1"/>
                <w:sz w:val="18"/>
                <w:szCs w:val="18"/>
              </w:rPr>
              <w:t>att</w:t>
            </w:r>
            <w:proofErr w:type="spellEnd"/>
            <w:r w:rsidRPr="00F6350D">
              <w:rPr>
                <w:rFonts w:ascii="Univers" w:hAnsi="Univers"/>
                <w:i/>
                <w:iCs/>
                <w:color w:val="000000" w:themeColor="text1"/>
                <w:sz w:val="18"/>
                <w:szCs w:val="18"/>
              </w:rPr>
              <w:t xml:space="preserve"> </w:t>
            </w:r>
            <w:proofErr w:type="spellStart"/>
            <w:r w:rsidRPr="00F6350D">
              <w:rPr>
                <w:rFonts w:ascii="Univers" w:hAnsi="Univers"/>
                <w:i/>
                <w:iCs/>
                <w:color w:val="000000" w:themeColor="text1"/>
                <w:sz w:val="18"/>
                <w:szCs w:val="18"/>
              </w:rPr>
              <w:t>avlägsna</w:t>
            </w:r>
            <w:proofErr w:type="spellEnd"/>
            <w:r w:rsidRPr="00F6350D">
              <w:rPr>
                <w:rFonts w:ascii="Univers" w:hAnsi="Univers"/>
                <w:i/>
                <w:iCs/>
                <w:color w:val="000000" w:themeColor="text1"/>
                <w:sz w:val="18"/>
                <w:szCs w:val="18"/>
              </w:rPr>
              <w:t xml:space="preserve"> smuts</w:t>
            </w:r>
          </w:p>
          <w:p w14:paraId="2835F426" w14:textId="6E669E3F" w:rsidR="009B1F3D" w:rsidRPr="0060626C" w:rsidRDefault="009B1F3D" w:rsidP="00B9210D">
            <w:pPr>
              <w:spacing w:after="0"/>
              <w:rPr>
                <w:rFonts w:ascii="Univers" w:hAnsi="Univers"/>
                <w:i/>
                <w:iCs/>
                <w:color w:val="000000" w:themeColor="text1"/>
                <w:sz w:val="18"/>
                <w:szCs w:val="18"/>
                <w:lang w:val="sv-SE"/>
              </w:rPr>
            </w:pPr>
            <w:r w:rsidRPr="0060626C">
              <w:rPr>
                <w:rFonts w:ascii="Univers" w:hAnsi="Univers"/>
                <w:i/>
                <w:iCs/>
                <w:color w:val="000000" w:themeColor="text1"/>
                <w:sz w:val="18"/>
                <w:szCs w:val="18"/>
                <w:lang w:val="sv-SE"/>
              </w:rPr>
              <w:t>För verktyg som vid normal användning endast berör intakt hud och ej slemhinna eller skadad hud räcker en noggrann rengöring. Rengöring ska ske mellan varje kund. Vid misstanke om exempelvis blödning</w:t>
            </w:r>
            <w:r w:rsidR="001C6C80">
              <w:rPr>
                <w:rFonts w:ascii="Univers" w:hAnsi="Univers"/>
                <w:i/>
                <w:iCs/>
                <w:color w:val="000000" w:themeColor="text1"/>
                <w:sz w:val="18"/>
                <w:szCs w:val="18"/>
                <w:lang w:val="sv-SE"/>
              </w:rPr>
              <w:t xml:space="preserve"> </w:t>
            </w:r>
            <w:r w:rsidRPr="0060626C">
              <w:rPr>
                <w:rFonts w:ascii="Univers" w:hAnsi="Univers"/>
                <w:i/>
                <w:iCs/>
                <w:color w:val="000000" w:themeColor="text1"/>
                <w:sz w:val="18"/>
                <w:szCs w:val="18"/>
                <w:lang w:val="sv-SE"/>
              </w:rPr>
              <w:t>eller infekterade sår ska verktygen även desinfekteras.</w:t>
            </w:r>
          </w:p>
          <w:p w14:paraId="38E4247B" w14:textId="77777777" w:rsidR="009B1F3D" w:rsidRPr="00F6350D" w:rsidRDefault="009B1F3D" w:rsidP="009B1F3D">
            <w:pPr>
              <w:pStyle w:val="Liststycke"/>
              <w:numPr>
                <w:ilvl w:val="0"/>
                <w:numId w:val="8"/>
              </w:numPr>
              <w:spacing w:after="0" w:line="240" w:lineRule="auto"/>
              <w:rPr>
                <w:rFonts w:ascii="Univers" w:hAnsi="Univers"/>
                <w:i/>
                <w:iCs/>
                <w:color w:val="000000" w:themeColor="text1"/>
                <w:sz w:val="18"/>
                <w:szCs w:val="18"/>
                <w:lang w:val="sv-SE"/>
              </w:rPr>
            </w:pPr>
            <w:r w:rsidRPr="00F6350D">
              <w:rPr>
                <w:rFonts w:ascii="Univers" w:hAnsi="Univers"/>
                <w:i/>
                <w:iCs/>
                <w:color w:val="000000" w:themeColor="text1"/>
                <w:sz w:val="18"/>
                <w:szCs w:val="18"/>
                <w:lang w:val="sv-SE"/>
              </w:rPr>
              <w:t>Desinfektion för att minska antalet mikroorganismer</w:t>
            </w:r>
          </w:p>
          <w:p w14:paraId="235851E3" w14:textId="77777777" w:rsidR="009B1F3D" w:rsidRDefault="009B1F3D" w:rsidP="009B1F3D">
            <w:pPr>
              <w:rPr>
                <w:rFonts w:ascii="Univers" w:hAnsi="Univers"/>
                <w:i/>
                <w:iCs/>
                <w:color w:val="000000" w:themeColor="text1"/>
                <w:sz w:val="18"/>
                <w:szCs w:val="18"/>
                <w:lang w:val="sv-SE"/>
              </w:rPr>
            </w:pPr>
            <w:r w:rsidRPr="0060626C">
              <w:rPr>
                <w:rFonts w:ascii="Univers" w:hAnsi="Univers"/>
                <w:i/>
                <w:iCs/>
                <w:color w:val="000000" w:themeColor="text1"/>
                <w:sz w:val="18"/>
                <w:szCs w:val="18"/>
                <w:lang w:val="sv-SE"/>
              </w:rPr>
              <w:t xml:space="preserve">Verktyg som kan komma i beröring med slemhinnor eller skadad hud, utan att dessa penetreras avsiktligt, bör vara desinfekterade. De ska desinfekteras mellan varje kund. </w:t>
            </w:r>
          </w:p>
          <w:p w14:paraId="0E4A24B8" w14:textId="31B38A72" w:rsidR="009B1F3D" w:rsidRPr="00F6350D" w:rsidRDefault="009B1F3D" w:rsidP="009B1F3D">
            <w:pPr>
              <w:pStyle w:val="Liststycke"/>
              <w:numPr>
                <w:ilvl w:val="0"/>
                <w:numId w:val="8"/>
              </w:numPr>
              <w:spacing w:after="0"/>
              <w:rPr>
                <w:rFonts w:ascii="Univers" w:hAnsi="Univers"/>
                <w:i/>
                <w:iCs/>
                <w:color w:val="000000" w:themeColor="text1"/>
                <w:sz w:val="18"/>
                <w:szCs w:val="18"/>
                <w:lang w:val="sv-SE"/>
              </w:rPr>
            </w:pPr>
            <w:r>
              <w:rPr>
                <w:rFonts w:ascii="Univers" w:hAnsi="Univers"/>
                <w:i/>
                <w:iCs/>
                <w:color w:val="000000" w:themeColor="text1"/>
                <w:sz w:val="18"/>
                <w:szCs w:val="18"/>
                <w:lang w:val="sv-SE"/>
              </w:rPr>
              <w:t>Sterilisering (ska alltid föregås av diskning och desinfektion)</w:t>
            </w:r>
          </w:p>
          <w:p w14:paraId="3C08E2FE" w14:textId="42BD0E6D" w:rsidR="00481EF7" w:rsidRPr="00481EF7" w:rsidRDefault="009B1F3D" w:rsidP="009B1F3D">
            <w:pPr>
              <w:rPr>
                <w:rFonts w:ascii="Univers" w:hAnsi="Univers"/>
                <w:i/>
                <w:iCs/>
                <w:color w:val="000000" w:themeColor="text1"/>
                <w:sz w:val="18"/>
                <w:szCs w:val="18"/>
                <w:lang w:val="sv-SE"/>
              </w:rPr>
            </w:pPr>
            <w:r w:rsidRPr="0060626C">
              <w:rPr>
                <w:rFonts w:ascii="Univers" w:hAnsi="Univers"/>
                <w:i/>
                <w:iCs/>
                <w:color w:val="000000" w:themeColor="text1"/>
                <w:sz w:val="18"/>
                <w:szCs w:val="18"/>
                <w:lang w:val="sv-SE"/>
              </w:rPr>
              <w:t xml:space="preserve">Vid penetrering av hud eller slemhinna bör sterila instrument användas. Begreppet omfattar även då man skär eller skrapar direkt mot huden. Detta gäller även s.k. död hud. Sterilisering ska ske efter varje behandling.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BF8EF48" w14:textId="77777777" w:rsidR="00481EF7" w:rsidRPr="00C33D9C" w:rsidRDefault="00481EF7" w:rsidP="005470D3">
            <w:pPr>
              <w:rPr>
                <w:rFonts w:ascii="Univers" w:hAnsi="Univers"/>
                <w:color w:val="000000" w:themeColor="text1"/>
                <w:sz w:val="16"/>
                <w:szCs w:val="16"/>
                <w:lang w:val="sv-SE"/>
              </w:rPr>
            </w:pPr>
          </w:p>
        </w:tc>
      </w:tr>
      <w:tr w:rsidR="009B1F3D" w:rsidRPr="0078733B" w14:paraId="7857EAFF"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7EC65537" w14:textId="77777777" w:rsidR="009B1F3D" w:rsidRPr="00C33D9C" w:rsidRDefault="009B1F3D" w:rsidP="009B1F3D">
            <w:pPr>
              <w:spacing w:after="0"/>
              <w:rPr>
                <w:rFonts w:ascii="Univers" w:hAnsi="Univers"/>
                <w:color w:val="000000" w:themeColor="text1"/>
                <w:sz w:val="20"/>
                <w:szCs w:val="20"/>
                <w:lang w:val="sv-SE"/>
              </w:rPr>
            </w:pPr>
            <w:r w:rsidRPr="00C33D9C">
              <w:rPr>
                <w:rFonts w:ascii="Univers" w:hAnsi="Univers"/>
                <w:color w:val="000000" w:themeColor="text1"/>
                <w:sz w:val="20"/>
                <w:szCs w:val="20"/>
                <w:lang w:val="sv-SE"/>
              </w:rPr>
              <w:t>Förvaras sterila instrument och redskap på ett sätt som behåller steriliteten?</w:t>
            </w:r>
          </w:p>
          <w:p w14:paraId="5F00FEEB" w14:textId="26CFEDB8" w:rsidR="009B1F3D" w:rsidRPr="004C20ED" w:rsidRDefault="009B1F3D" w:rsidP="005B612D">
            <w:pPr>
              <w:rPr>
                <w:rFonts w:ascii="Univers" w:hAnsi="Univers"/>
                <w:color w:val="000000" w:themeColor="text1"/>
                <w:sz w:val="20"/>
                <w:szCs w:val="20"/>
                <w:lang w:val="sv-SE"/>
              </w:rPr>
            </w:pPr>
            <w:r w:rsidRPr="009B1F3D">
              <w:rPr>
                <w:rFonts w:ascii="Univers" w:hAnsi="Univers"/>
                <w:i/>
                <w:iCs/>
                <w:color w:val="000000" w:themeColor="text1"/>
                <w:sz w:val="18"/>
                <w:szCs w:val="18"/>
                <w:lang w:val="sv-SE"/>
              </w:rPr>
              <w:t>Sterila instrument</w:t>
            </w:r>
            <w:r w:rsidR="003345FD">
              <w:rPr>
                <w:rFonts w:ascii="Univers" w:hAnsi="Univers"/>
                <w:i/>
                <w:iCs/>
                <w:color w:val="000000" w:themeColor="text1"/>
                <w:sz w:val="18"/>
                <w:szCs w:val="18"/>
                <w:lang w:val="sv-SE"/>
              </w:rPr>
              <w:t xml:space="preserve"> </w:t>
            </w:r>
            <w:r w:rsidR="00175B60">
              <w:rPr>
                <w:rFonts w:ascii="Univers" w:hAnsi="Univers"/>
                <w:i/>
                <w:iCs/>
                <w:color w:val="000000" w:themeColor="text1"/>
                <w:sz w:val="18"/>
                <w:szCs w:val="18"/>
                <w:lang w:val="sv-SE"/>
              </w:rPr>
              <w:t>ska</w:t>
            </w:r>
            <w:r w:rsidRPr="009B1F3D">
              <w:rPr>
                <w:rFonts w:ascii="Univers" w:hAnsi="Univers"/>
                <w:i/>
                <w:iCs/>
                <w:color w:val="000000" w:themeColor="text1"/>
                <w:sz w:val="18"/>
                <w:szCs w:val="18"/>
                <w:lang w:val="sv-SE"/>
              </w:rPr>
              <w:t xml:space="preserve"> förvaras i sterila förpackningar.</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4407867" w14:textId="77777777" w:rsidR="009B1F3D" w:rsidRPr="00C33D9C" w:rsidRDefault="009B1F3D" w:rsidP="005470D3">
            <w:pPr>
              <w:rPr>
                <w:rFonts w:ascii="Univers" w:hAnsi="Univers"/>
                <w:color w:val="000000" w:themeColor="text1"/>
                <w:sz w:val="16"/>
                <w:szCs w:val="16"/>
                <w:lang w:val="sv-SE"/>
              </w:rPr>
            </w:pPr>
          </w:p>
        </w:tc>
      </w:tr>
      <w:tr w:rsidR="00481EF7" w:rsidRPr="0078733B" w14:paraId="16709C3A"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4BAFADCE" w14:textId="77D6DCC4" w:rsidR="00481EF7" w:rsidRPr="00C33D9C" w:rsidRDefault="00481EF7" w:rsidP="005470D3">
            <w:pPr>
              <w:spacing w:after="0"/>
              <w:rPr>
                <w:rFonts w:ascii="Univers" w:hAnsi="Univers"/>
                <w:color w:val="000000" w:themeColor="text1"/>
                <w:sz w:val="20"/>
                <w:szCs w:val="20"/>
                <w:lang w:val="sv-SE"/>
              </w:rPr>
            </w:pPr>
            <w:r w:rsidRPr="00C33D9C">
              <w:rPr>
                <w:rFonts w:ascii="Univers" w:hAnsi="Univers"/>
                <w:color w:val="000000" w:themeColor="text1"/>
                <w:sz w:val="20"/>
                <w:szCs w:val="20"/>
                <w:lang w:val="sv-SE"/>
              </w:rPr>
              <w:t xml:space="preserve">Kontrolleras </w:t>
            </w:r>
            <w:r w:rsidR="003D4A03">
              <w:rPr>
                <w:rFonts w:ascii="Univers" w:hAnsi="Univers"/>
                <w:color w:val="000000" w:themeColor="text1"/>
                <w:sz w:val="20"/>
                <w:szCs w:val="20"/>
                <w:lang w:val="sv-SE"/>
              </w:rPr>
              <w:t>rengörings</w:t>
            </w:r>
            <w:r w:rsidRPr="00C33D9C">
              <w:rPr>
                <w:rFonts w:ascii="Univers" w:hAnsi="Univers"/>
                <w:color w:val="000000" w:themeColor="text1"/>
                <w:sz w:val="20"/>
                <w:szCs w:val="20"/>
                <w:lang w:val="sv-SE"/>
              </w:rPr>
              <w:t>utrustningens funktion?</w:t>
            </w:r>
          </w:p>
          <w:p w14:paraId="2DAB94C0" w14:textId="47381B85" w:rsidR="00481EF7" w:rsidRPr="00C33D9C" w:rsidRDefault="00481EF7" w:rsidP="005470D3">
            <w:pPr>
              <w:rPr>
                <w:rFonts w:ascii="Univers" w:hAnsi="Univers"/>
                <w:color w:val="000000" w:themeColor="text1"/>
                <w:lang w:val="sv-SE"/>
              </w:rPr>
            </w:pPr>
            <w:r w:rsidRPr="00C33D9C">
              <w:rPr>
                <w:rFonts w:ascii="Univers" w:hAnsi="Univers"/>
                <w:i/>
                <w:iCs/>
                <w:color w:val="000000" w:themeColor="text1"/>
                <w:sz w:val="18"/>
                <w:szCs w:val="18"/>
                <w:lang w:val="sv-SE"/>
              </w:rPr>
              <w:t xml:space="preserve">Autoklav och </w:t>
            </w:r>
            <w:proofErr w:type="spellStart"/>
            <w:r w:rsidRPr="00C33D9C">
              <w:rPr>
                <w:rFonts w:ascii="Univers" w:hAnsi="Univers"/>
                <w:i/>
                <w:iCs/>
                <w:color w:val="000000" w:themeColor="text1"/>
                <w:sz w:val="18"/>
                <w:szCs w:val="18"/>
                <w:lang w:val="sv-SE"/>
              </w:rPr>
              <w:t>torrsterilisator</w:t>
            </w:r>
            <w:proofErr w:type="spellEnd"/>
            <w:r w:rsidRPr="00C33D9C">
              <w:rPr>
                <w:rFonts w:ascii="Univers" w:hAnsi="Univers"/>
                <w:i/>
                <w:iCs/>
                <w:color w:val="000000" w:themeColor="text1"/>
                <w:sz w:val="18"/>
                <w:szCs w:val="18"/>
                <w:lang w:val="sv-SE"/>
              </w:rPr>
              <w:t xml:space="preserve"> ska kontrolleras regel</w:t>
            </w:r>
            <w:r w:rsidR="005204CF">
              <w:rPr>
                <w:rFonts w:ascii="Univers" w:hAnsi="Univers"/>
                <w:i/>
                <w:iCs/>
                <w:color w:val="000000" w:themeColor="text1"/>
                <w:sz w:val="18"/>
                <w:szCs w:val="18"/>
                <w:lang w:val="sv-SE"/>
              </w:rPr>
              <w:t>-</w:t>
            </w:r>
            <w:r w:rsidRPr="00C33D9C">
              <w:rPr>
                <w:rFonts w:ascii="Univers" w:hAnsi="Univers"/>
                <w:i/>
                <w:iCs/>
                <w:color w:val="000000" w:themeColor="text1"/>
                <w:sz w:val="18"/>
                <w:szCs w:val="18"/>
                <w:lang w:val="sv-SE"/>
              </w:rPr>
              <w:t>bundet</w:t>
            </w:r>
            <w:r w:rsidR="005204CF">
              <w:rPr>
                <w:rFonts w:ascii="Univers" w:hAnsi="Univers"/>
                <w:i/>
                <w:iCs/>
                <w:color w:val="000000" w:themeColor="text1"/>
                <w:sz w:val="18"/>
                <w:szCs w:val="18"/>
                <w:lang w:val="sv-SE"/>
              </w:rPr>
              <w:t xml:space="preserve">; </w:t>
            </w:r>
            <w:proofErr w:type="spellStart"/>
            <w:r w:rsidR="005204CF">
              <w:rPr>
                <w:rFonts w:ascii="Univers" w:hAnsi="Univers"/>
                <w:i/>
                <w:iCs/>
                <w:color w:val="000000" w:themeColor="text1"/>
                <w:sz w:val="18"/>
                <w:szCs w:val="18"/>
                <w:lang w:val="sv-SE"/>
              </w:rPr>
              <w:t>torrsterilistator</w:t>
            </w:r>
            <w:proofErr w:type="spellEnd"/>
            <w:r w:rsidR="005204CF">
              <w:rPr>
                <w:rFonts w:ascii="Univers" w:hAnsi="Univers"/>
                <w:i/>
                <w:iCs/>
                <w:color w:val="000000" w:themeColor="text1"/>
                <w:sz w:val="18"/>
                <w:szCs w:val="18"/>
                <w:lang w:val="sv-SE"/>
              </w:rPr>
              <w:t xml:space="preserve"> fördelaktigt</w:t>
            </w:r>
            <w:r w:rsidRPr="00C33D9C">
              <w:rPr>
                <w:rFonts w:ascii="Univers" w:hAnsi="Univers"/>
                <w:i/>
                <w:iCs/>
                <w:color w:val="000000" w:themeColor="text1"/>
                <w:sz w:val="18"/>
                <w:szCs w:val="18"/>
                <w:lang w:val="sv-SE"/>
              </w:rPr>
              <w:t xml:space="preserve"> med sporprov. Varje körning kontrolleras med indikatortejp eller sticka. Validering </w:t>
            </w:r>
            <w:r w:rsidR="005204CF">
              <w:rPr>
                <w:rFonts w:ascii="Univers" w:hAnsi="Univers"/>
                <w:i/>
                <w:iCs/>
                <w:color w:val="000000" w:themeColor="text1"/>
                <w:sz w:val="18"/>
                <w:szCs w:val="18"/>
                <w:lang w:val="sv-SE"/>
              </w:rPr>
              <w:t xml:space="preserve">av autoklav </w:t>
            </w:r>
            <w:r w:rsidRPr="00C33D9C">
              <w:rPr>
                <w:rFonts w:ascii="Univers" w:hAnsi="Univers"/>
                <w:i/>
                <w:iCs/>
                <w:color w:val="000000" w:themeColor="text1"/>
                <w:sz w:val="18"/>
                <w:szCs w:val="18"/>
                <w:lang w:val="sv-SE"/>
              </w:rPr>
              <w:t>kan göras av en tekniker.</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A764638" w14:textId="77777777" w:rsidR="00481EF7" w:rsidRPr="00C33D9C" w:rsidRDefault="00481EF7" w:rsidP="005470D3">
            <w:pPr>
              <w:rPr>
                <w:rFonts w:ascii="Univers" w:hAnsi="Univers"/>
                <w:color w:val="000000" w:themeColor="text1"/>
                <w:sz w:val="16"/>
                <w:szCs w:val="16"/>
                <w:lang w:val="sv-SE"/>
              </w:rPr>
            </w:pPr>
          </w:p>
        </w:tc>
      </w:tr>
      <w:bookmarkEnd w:id="1"/>
    </w:tbl>
    <w:p w14:paraId="324B5023" w14:textId="77777777" w:rsidR="00FF57C2" w:rsidRDefault="00FF57C2" w:rsidP="00AB518F">
      <w:pPr>
        <w:spacing w:after="0" w:line="240" w:lineRule="auto"/>
        <w:textAlignment w:val="baseline"/>
        <w:rPr>
          <w:rFonts w:ascii="Univers" w:eastAsia="Times New Roman" w:hAnsi="Univers" w:cs="Times New Roman"/>
          <w:b/>
          <w:bCs/>
          <w:sz w:val="28"/>
          <w:szCs w:val="28"/>
          <w:lang w:val="sv-SE" w:eastAsia="sv-SE"/>
        </w:rPr>
      </w:pPr>
    </w:p>
    <w:p w14:paraId="1E12AD59" w14:textId="77777777" w:rsidR="00E458C0" w:rsidRDefault="00E458C0" w:rsidP="00AB518F">
      <w:pPr>
        <w:spacing w:after="0" w:line="240" w:lineRule="auto"/>
        <w:textAlignment w:val="baseline"/>
        <w:rPr>
          <w:rFonts w:ascii="Univers" w:eastAsia="Times New Roman" w:hAnsi="Univers" w:cs="Times New Roman"/>
          <w:b/>
          <w:bCs/>
          <w:sz w:val="28"/>
          <w:szCs w:val="28"/>
          <w:lang w:val="sv-SE" w:eastAsia="sv-S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C9143B" w:rsidRPr="0078733B" w14:paraId="3E64F648" w14:textId="77777777" w:rsidTr="009B3D40">
        <w:tc>
          <w:tcPr>
            <w:tcW w:w="9776" w:type="dxa"/>
            <w:gridSpan w:val="2"/>
            <w:shd w:val="clear" w:color="auto" w:fill="89DFEB"/>
          </w:tcPr>
          <w:p w14:paraId="782286C5" w14:textId="77777777" w:rsidR="00C9143B" w:rsidRPr="00C9143B" w:rsidRDefault="00C9143B" w:rsidP="00C9143B">
            <w:pPr>
              <w:tabs>
                <w:tab w:val="left" w:pos="2520"/>
                <w:tab w:val="left" w:pos="3060"/>
                <w:tab w:val="left" w:pos="3960"/>
                <w:tab w:val="left" w:pos="4320"/>
                <w:tab w:val="left" w:pos="8100"/>
              </w:tabs>
              <w:spacing w:after="0"/>
              <w:rPr>
                <w:rFonts w:ascii="Univers" w:hAnsi="Univers"/>
                <w:b/>
                <w:color w:val="000000" w:themeColor="text1"/>
                <w:sz w:val="24"/>
                <w:szCs w:val="24"/>
                <w:lang w:val="sv-SE"/>
              </w:rPr>
            </w:pPr>
            <w:r w:rsidRPr="00C9143B">
              <w:rPr>
                <w:rFonts w:ascii="Univers" w:hAnsi="Univers"/>
                <w:b/>
                <w:color w:val="000000" w:themeColor="text1"/>
                <w:sz w:val="24"/>
                <w:szCs w:val="24"/>
                <w:lang w:val="sv-SE"/>
              </w:rPr>
              <w:lastRenderedPageBreak/>
              <w:t>Egenkontroll</w:t>
            </w:r>
          </w:p>
          <w:p w14:paraId="129377BB" w14:textId="364B13C6" w:rsidR="00C9143B" w:rsidRPr="00A47FEA" w:rsidRDefault="00C9143B" w:rsidP="005470D3">
            <w:pPr>
              <w:tabs>
                <w:tab w:val="left" w:pos="2520"/>
                <w:tab w:val="left" w:pos="3060"/>
                <w:tab w:val="left" w:pos="3960"/>
                <w:tab w:val="left" w:pos="4320"/>
                <w:tab w:val="left" w:pos="8100"/>
              </w:tabs>
              <w:rPr>
                <w:rFonts w:ascii="Univers" w:hAnsi="Univers"/>
                <w:bCs/>
                <w:color w:val="000000" w:themeColor="text1"/>
                <w:lang w:val="sv-SE"/>
              </w:rPr>
            </w:pPr>
            <w:r w:rsidRPr="00A47FEA">
              <w:rPr>
                <w:rFonts w:ascii="Univers" w:hAnsi="Univers"/>
                <w:bCs/>
                <w:color w:val="000000" w:themeColor="text1"/>
                <w:sz w:val="20"/>
                <w:szCs w:val="20"/>
                <w:lang w:val="sv-SE"/>
              </w:rPr>
              <w:t xml:space="preserve">Verksamhetsutövare ska fortlöpande planera och kontrollera verksamheten för att motverka och förebygga att olägenheter för människors hälsa uppstår. </w:t>
            </w:r>
          </w:p>
        </w:tc>
      </w:tr>
      <w:tr w:rsidR="00C9143B" w:rsidRPr="0078733B" w14:paraId="1EA9DEE0" w14:textId="77777777" w:rsidTr="009B3D40">
        <w:tc>
          <w:tcPr>
            <w:tcW w:w="4957" w:type="dxa"/>
            <w:tcBorders>
              <w:top w:val="single" w:sz="4" w:space="0" w:color="auto"/>
              <w:left w:val="single" w:sz="4" w:space="0" w:color="auto"/>
              <w:bottom w:val="single" w:sz="4" w:space="0" w:color="auto"/>
              <w:right w:val="single" w:sz="4" w:space="0" w:color="auto"/>
            </w:tcBorders>
            <w:shd w:val="clear" w:color="auto" w:fill="auto"/>
          </w:tcPr>
          <w:p w14:paraId="42490E95" w14:textId="77777777" w:rsidR="00C9143B" w:rsidRPr="00C9143B" w:rsidRDefault="00C9143B" w:rsidP="00C9143B">
            <w:pPr>
              <w:spacing w:after="0"/>
              <w:rPr>
                <w:rFonts w:ascii="Univers" w:hAnsi="Univers"/>
                <w:iCs/>
                <w:color w:val="000000" w:themeColor="text1"/>
                <w:sz w:val="20"/>
                <w:szCs w:val="20"/>
                <w:lang w:val="sv-SE"/>
              </w:rPr>
            </w:pPr>
            <w:r w:rsidRPr="00C9143B">
              <w:rPr>
                <w:rFonts w:ascii="Univers" w:hAnsi="Univers"/>
                <w:iCs/>
                <w:color w:val="000000" w:themeColor="text1"/>
                <w:sz w:val="20"/>
                <w:szCs w:val="20"/>
                <w:lang w:val="sv-SE"/>
              </w:rPr>
              <w:t>Finns dokumenterad riskbedömning?</w:t>
            </w:r>
          </w:p>
          <w:p w14:paraId="1E16DEB9" w14:textId="7294803B" w:rsidR="00C9143B" w:rsidRPr="00C9143B" w:rsidRDefault="00C9143B" w:rsidP="005470D3">
            <w:pPr>
              <w:rPr>
                <w:rFonts w:ascii="Univers" w:hAnsi="Univers" w:cs="Arial"/>
                <w:i/>
                <w:color w:val="000000" w:themeColor="text1"/>
                <w:sz w:val="18"/>
                <w:szCs w:val="18"/>
                <w:lang w:val="sv-SE"/>
              </w:rPr>
            </w:pPr>
            <w:r w:rsidRPr="00C9143B">
              <w:rPr>
                <w:rFonts w:ascii="Univers" w:hAnsi="Univers" w:cs="Arial"/>
                <w:i/>
                <w:color w:val="000000" w:themeColor="text1"/>
                <w:sz w:val="18"/>
                <w:szCs w:val="18"/>
                <w:lang w:val="sv-SE"/>
              </w:rPr>
              <w:t>Finns rutin för hur m</w:t>
            </w:r>
            <w:r>
              <w:rPr>
                <w:rFonts w:ascii="Univers" w:hAnsi="Univers" w:cs="Arial"/>
                <w:i/>
                <w:color w:val="000000" w:themeColor="text1"/>
                <w:sz w:val="18"/>
                <w:szCs w:val="18"/>
                <w:lang w:val="sv-SE"/>
              </w:rPr>
              <w:t>an agerar vid till exempel</w:t>
            </w:r>
            <w:r w:rsidR="00175B60">
              <w:rPr>
                <w:rFonts w:ascii="Univers" w:hAnsi="Univers" w:cs="Arial"/>
                <w:i/>
                <w:color w:val="000000" w:themeColor="text1"/>
                <w:sz w:val="18"/>
                <w:szCs w:val="18"/>
                <w:lang w:val="sv-SE"/>
              </w:rPr>
              <w:t xml:space="preserve"> stick- och skärskador, </w:t>
            </w:r>
            <w:r>
              <w:rPr>
                <w:rFonts w:ascii="Univers" w:hAnsi="Univers" w:cs="Arial"/>
                <w:i/>
                <w:color w:val="000000" w:themeColor="text1"/>
                <w:sz w:val="18"/>
                <w:szCs w:val="18"/>
                <w:lang w:val="sv-SE"/>
              </w:rPr>
              <w:t xml:space="preserve">större blödning, olycksfall, </w:t>
            </w:r>
            <w:r w:rsidR="00175B60">
              <w:rPr>
                <w:rFonts w:ascii="Univers" w:hAnsi="Univers" w:cs="Arial"/>
                <w:i/>
                <w:color w:val="000000" w:themeColor="text1"/>
                <w:sz w:val="18"/>
                <w:szCs w:val="18"/>
                <w:lang w:val="sv-SE"/>
              </w:rPr>
              <w:t xml:space="preserve">allergisk reaktion, </w:t>
            </w:r>
            <w:r>
              <w:rPr>
                <w:rFonts w:ascii="Univers" w:hAnsi="Univers" w:cs="Arial"/>
                <w:i/>
                <w:color w:val="000000" w:themeColor="text1"/>
                <w:sz w:val="18"/>
                <w:szCs w:val="18"/>
                <w:lang w:val="sv-SE"/>
              </w:rPr>
              <w:t>blodstänk i ögon/mun?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E6B1FA5" w14:textId="77777777" w:rsidR="00C9143B" w:rsidRPr="00C9143B" w:rsidRDefault="00C9143B" w:rsidP="005470D3">
            <w:pPr>
              <w:rPr>
                <w:rFonts w:ascii="Univers" w:hAnsi="Univers"/>
                <w:color w:val="000000" w:themeColor="text1"/>
                <w:sz w:val="16"/>
                <w:szCs w:val="16"/>
                <w:lang w:val="sv-SE"/>
              </w:rPr>
            </w:pPr>
          </w:p>
        </w:tc>
      </w:tr>
      <w:tr w:rsidR="00C9143B" w:rsidRPr="00C9143B" w14:paraId="2C977114" w14:textId="77777777" w:rsidTr="009B3D40">
        <w:tc>
          <w:tcPr>
            <w:tcW w:w="4957" w:type="dxa"/>
            <w:tcBorders>
              <w:top w:val="single" w:sz="4" w:space="0" w:color="auto"/>
              <w:left w:val="single" w:sz="4" w:space="0" w:color="auto"/>
              <w:bottom w:val="single" w:sz="4" w:space="0" w:color="auto"/>
              <w:right w:val="single" w:sz="4" w:space="0" w:color="auto"/>
            </w:tcBorders>
            <w:shd w:val="clear" w:color="auto" w:fill="auto"/>
          </w:tcPr>
          <w:p w14:paraId="75D7FA6F" w14:textId="77777777" w:rsidR="00C9143B" w:rsidRPr="00C9143B" w:rsidRDefault="00C9143B" w:rsidP="00C9143B">
            <w:pPr>
              <w:spacing w:after="0"/>
              <w:rPr>
                <w:rFonts w:ascii="Univers" w:hAnsi="Univers"/>
                <w:color w:val="000000" w:themeColor="text1"/>
                <w:sz w:val="20"/>
                <w:szCs w:val="20"/>
                <w:lang w:val="sv-SE"/>
              </w:rPr>
            </w:pPr>
            <w:r w:rsidRPr="00C9143B">
              <w:rPr>
                <w:rFonts w:ascii="Univers" w:hAnsi="Univers"/>
                <w:color w:val="000000" w:themeColor="text1"/>
                <w:sz w:val="20"/>
                <w:szCs w:val="20"/>
                <w:lang w:val="sv-SE"/>
              </w:rPr>
              <w:t>Hur hanteras eventuella klagomål/tillbud?</w:t>
            </w:r>
          </w:p>
          <w:p w14:paraId="589AED72" w14:textId="5AD85E3F" w:rsidR="00C9143B" w:rsidRPr="00C9143B" w:rsidRDefault="00C9143B" w:rsidP="005470D3">
            <w:pPr>
              <w:rPr>
                <w:rFonts w:ascii="Univers" w:hAnsi="Univers" w:cs="Arial"/>
                <w:i/>
                <w:color w:val="000000" w:themeColor="text1"/>
                <w:sz w:val="18"/>
                <w:szCs w:val="18"/>
                <w:lang w:val="sv-SE"/>
              </w:rPr>
            </w:pPr>
            <w:r w:rsidRPr="00C9143B">
              <w:rPr>
                <w:rFonts w:ascii="Univers" w:hAnsi="Univers" w:cs="Arial"/>
                <w:i/>
                <w:color w:val="000000" w:themeColor="text1"/>
                <w:sz w:val="18"/>
                <w:szCs w:val="18"/>
                <w:lang w:val="sv-SE"/>
              </w:rPr>
              <w:t>Finns rutiner vid tillbud i form av tex stick- eller skärskador</w:t>
            </w:r>
            <w:r>
              <w:rPr>
                <w:rFonts w:ascii="Univers" w:hAnsi="Univers" w:cs="Arial"/>
                <w:i/>
                <w:color w:val="000000" w:themeColor="text1"/>
                <w:sz w:val="18"/>
                <w:szCs w:val="18"/>
                <w:lang w:val="sv-SE"/>
              </w:rPr>
              <w:t xml:space="preserve"> </w:t>
            </w:r>
            <w:r w:rsidRPr="00C9143B">
              <w:rPr>
                <w:rFonts w:ascii="Univers" w:hAnsi="Univers" w:cs="Arial"/>
                <w:i/>
                <w:color w:val="000000" w:themeColor="text1"/>
                <w:sz w:val="18"/>
                <w:szCs w:val="18"/>
                <w:lang w:val="sv-SE"/>
              </w:rPr>
              <w:t>och för allergiska reaktioner. Tillbuden bör dokumenteras och rapporteras till tillsynsmyndighet.</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A940BD9" w14:textId="77777777" w:rsidR="00C9143B" w:rsidRPr="00C9143B" w:rsidRDefault="00C9143B" w:rsidP="005470D3">
            <w:pPr>
              <w:rPr>
                <w:rFonts w:ascii="Univers" w:hAnsi="Univers"/>
                <w:color w:val="000000" w:themeColor="text1"/>
                <w:sz w:val="16"/>
                <w:szCs w:val="16"/>
                <w:lang w:val="sv-SE"/>
              </w:rPr>
            </w:pPr>
          </w:p>
        </w:tc>
      </w:tr>
      <w:tr w:rsidR="00C9143B" w:rsidRPr="0078733B" w14:paraId="05AD6207" w14:textId="77777777" w:rsidTr="009B3D40">
        <w:tc>
          <w:tcPr>
            <w:tcW w:w="4957" w:type="dxa"/>
            <w:tcBorders>
              <w:top w:val="single" w:sz="4" w:space="0" w:color="auto"/>
              <w:left w:val="single" w:sz="4" w:space="0" w:color="auto"/>
              <w:bottom w:val="single" w:sz="4" w:space="0" w:color="auto"/>
              <w:right w:val="single" w:sz="4" w:space="0" w:color="auto"/>
            </w:tcBorders>
            <w:shd w:val="clear" w:color="auto" w:fill="auto"/>
          </w:tcPr>
          <w:p w14:paraId="7D02F00C" w14:textId="307711F0" w:rsidR="00C9143B" w:rsidRPr="00C9143B" w:rsidRDefault="00C9143B" w:rsidP="00C9143B">
            <w:pPr>
              <w:spacing w:line="276" w:lineRule="auto"/>
              <w:rPr>
                <w:rFonts w:ascii="Univers" w:hAnsi="Univers" w:cs="Arial"/>
                <w:sz w:val="20"/>
                <w:szCs w:val="14"/>
                <w:lang w:val="sv-SE"/>
              </w:rPr>
            </w:pPr>
            <w:r w:rsidRPr="00C9143B">
              <w:rPr>
                <w:rFonts w:ascii="Univers" w:hAnsi="Univers" w:cs="Arial"/>
                <w:sz w:val="20"/>
                <w:szCs w:val="14"/>
                <w:lang w:val="sv-SE"/>
              </w:rPr>
              <w:t>Finns rutin för kontroll av utgångsdatum på sterila engångsprodukter?</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4C005DA" w14:textId="77777777" w:rsidR="00C9143B" w:rsidRPr="00C9143B" w:rsidRDefault="00C9143B" w:rsidP="005470D3">
            <w:pPr>
              <w:rPr>
                <w:rFonts w:ascii="Univers" w:hAnsi="Univers"/>
                <w:color w:val="000000" w:themeColor="text1"/>
                <w:sz w:val="16"/>
                <w:szCs w:val="16"/>
                <w:lang w:val="sv-SE"/>
              </w:rPr>
            </w:pPr>
          </w:p>
        </w:tc>
      </w:tr>
    </w:tbl>
    <w:p w14:paraId="63D06B49" w14:textId="77777777" w:rsidR="00FF57C2" w:rsidRPr="00175B60" w:rsidRDefault="00FF57C2" w:rsidP="00175B60">
      <w:pPr>
        <w:pStyle w:val="Liststycke"/>
        <w:spacing w:line="360" w:lineRule="auto"/>
        <w:rPr>
          <w:rFonts w:ascii="Univers" w:hAnsi="Univers" w:cs="Arial"/>
          <w:lang w:val="sv-SE"/>
        </w:rPr>
      </w:pPr>
      <w:bookmarkStart w:id="2" w:name="_Hlk18225436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9218C0" w:rsidRPr="0078733B" w14:paraId="23B1D17D" w14:textId="77777777" w:rsidTr="005470D3">
        <w:tc>
          <w:tcPr>
            <w:tcW w:w="9776" w:type="dxa"/>
            <w:gridSpan w:val="2"/>
            <w:shd w:val="clear" w:color="auto" w:fill="9E9FD0"/>
          </w:tcPr>
          <w:p w14:paraId="19C535E1" w14:textId="77777777" w:rsidR="009218C0" w:rsidRPr="001C52B4" w:rsidRDefault="009218C0" w:rsidP="005470D3">
            <w:pPr>
              <w:shd w:val="clear" w:color="auto" w:fill="9E9FD0"/>
              <w:tabs>
                <w:tab w:val="left" w:pos="2520"/>
                <w:tab w:val="left" w:pos="3060"/>
                <w:tab w:val="left" w:pos="3960"/>
                <w:tab w:val="left" w:pos="4320"/>
                <w:tab w:val="left" w:pos="8100"/>
              </w:tabs>
              <w:spacing w:after="0" w:line="240" w:lineRule="auto"/>
              <w:rPr>
                <w:rFonts w:ascii="Univers" w:hAnsi="Univers"/>
                <w:b/>
                <w:color w:val="000000" w:themeColor="text1"/>
                <w:lang w:val="sv-SE"/>
              </w:rPr>
            </w:pPr>
            <w:r w:rsidRPr="001C52B4">
              <w:rPr>
                <w:rFonts w:ascii="Univers" w:hAnsi="Univers"/>
                <w:color w:val="000000" w:themeColor="text1"/>
                <w:lang w:val="sv-SE"/>
              </w:rPr>
              <w:br w:type="page"/>
            </w:r>
            <w:r w:rsidRPr="001C52B4">
              <w:rPr>
                <w:rFonts w:ascii="Univers" w:hAnsi="Univers"/>
                <w:b/>
                <w:color w:val="000000" w:themeColor="text1"/>
                <w:sz w:val="24"/>
                <w:szCs w:val="24"/>
                <w:lang w:val="sv-SE"/>
              </w:rPr>
              <w:t>Avfall</w:t>
            </w:r>
          </w:p>
          <w:p w14:paraId="3DB0AC84" w14:textId="5A51588D" w:rsidR="009218C0" w:rsidRPr="001C52B4" w:rsidRDefault="00FF57C2" w:rsidP="005470D3">
            <w:pPr>
              <w:shd w:val="clear" w:color="auto" w:fill="9E9FD0"/>
              <w:tabs>
                <w:tab w:val="left" w:pos="2520"/>
                <w:tab w:val="left" w:pos="3060"/>
                <w:tab w:val="left" w:pos="3960"/>
                <w:tab w:val="left" w:pos="4320"/>
                <w:tab w:val="left" w:pos="8100"/>
              </w:tabs>
              <w:spacing w:line="240" w:lineRule="auto"/>
              <w:rPr>
                <w:rFonts w:ascii="Univers" w:hAnsi="Univers"/>
                <w:bCs/>
                <w:color w:val="000000" w:themeColor="text1"/>
                <w:sz w:val="20"/>
                <w:szCs w:val="20"/>
                <w:highlight w:val="yellow"/>
                <w:lang w:val="sv-SE"/>
              </w:rPr>
            </w:pPr>
            <w:r>
              <w:rPr>
                <w:rFonts w:ascii="Univers" w:hAnsi="Univers"/>
                <w:bCs/>
                <w:color w:val="000000" w:themeColor="text1"/>
                <w:sz w:val="20"/>
                <w:szCs w:val="20"/>
                <w:lang w:val="sv-SE"/>
              </w:rPr>
              <w:t>Det är viktigt</w:t>
            </w:r>
            <w:r w:rsidR="009218C0" w:rsidRPr="001C52B4">
              <w:rPr>
                <w:rFonts w:ascii="Univers" w:hAnsi="Univers"/>
                <w:bCs/>
                <w:color w:val="000000" w:themeColor="text1"/>
                <w:sz w:val="20"/>
                <w:szCs w:val="20"/>
                <w:lang w:val="sv-SE"/>
              </w:rPr>
              <w:t xml:space="preserve"> att farligt avfall sorteras ut och lämnas på rätt sätt och på rätt plats. I riksdagens avfallsförordning kan man se klassning av avfall med hjälp av bilaga 4 i avfallsförordningen (2020:614).</w:t>
            </w:r>
          </w:p>
          <w:p w14:paraId="3DD70B23" w14:textId="77777777" w:rsidR="009218C0" w:rsidRPr="001C52B4" w:rsidRDefault="009218C0" w:rsidP="005470D3">
            <w:pPr>
              <w:shd w:val="clear" w:color="auto" w:fill="9E9FD0"/>
              <w:tabs>
                <w:tab w:val="left" w:pos="2520"/>
                <w:tab w:val="left" w:pos="3060"/>
                <w:tab w:val="left" w:pos="3960"/>
                <w:tab w:val="left" w:pos="4320"/>
                <w:tab w:val="left" w:pos="8100"/>
              </w:tabs>
              <w:spacing w:after="0" w:line="240" w:lineRule="auto"/>
              <w:rPr>
                <w:rFonts w:ascii="Univers" w:hAnsi="Univers"/>
                <w:bCs/>
                <w:color w:val="000000" w:themeColor="text1"/>
                <w:sz w:val="24"/>
                <w:szCs w:val="24"/>
                <w:lang w:val="sv-SE"/>
              </w:rPr>
            </w:pPr>
            <w:r w:rsidRPr="001C52B4">
              <w:rPr>
                <w:rFonts w:ascii="Univers" w:hAnsi="Univers"/>
                <w:b/>
                <w:color w:val="000000" w:themeColor="text1"/>
                <w:sz w:val="24"/>
                <w:szCs w:val="24"/>
                <w:lang w:val="sv-SE"/>
              </w:rPr>
              <w:t>Laghänvisning</w:t>
            </w:r>
          </w:p>
          <w:p w14:paraId="7DD3069E" w14:textId="77777777" w:rsidR="009218C0" w:rsidRPr="001C52B4" w:rsidRDefault="009218C0" w:rsidP="005470D3">
            <w:pPr>
              <w:shd w:val="clear" w:color="auto" w:fill="9E9FD0"/>
              <w:tabs>
                <w:tab w:val="left" w:pos="2520"/>
                <w:tab w:val="left" w:pos="3060"/>
                <w:tab w:val="left" w:pos="3960"/>
                <w:tab w:val="left" w:pos="4320"/>
                <w:tab w:val="left" w:pos="8100"/>
              </w:tabs>
              <w:spacing w:line="240" w:lineRule="auto"/>
              <w:rPr>
                <w:rFonts w:ascii="Univers" w:hAnsi="Univers"/>
                <w:b/>
                <w:color w:val="000000" w:themeColor="text1"/>
                <w:highlight w:val="yellow"/>
                <w:lang w:val="sv-SE"/>
              </w:rPr>
            </w:pPr>
            <w:r w:rsidRPr="001C52B4">
              <w:rPr>
                <w:rFonts w:ascii="Univers" w:hAnsi="Univers"/>
                <w:bCs/>
                <w:color w:val="000000" w:themeColor="text1"/>
                <w:sz w:val="20"/>
                <w:szCs w:val="20"/>
                <w:lang w:val="sv-SE"/>
              </w:rPr>
              <w:t>Den verksamhet som producerar, transporterar, samlar in, mäklar, handlar eller behandlar ett farligt avfall är skyldig att anteckna de uppgifter som anges i 6 kap 1 - 5 §§ avfallsförordningen (2020:614) och som ytterligare preciseras i Naturvårdsverkets föreskrifter (NFS 2020:5). Den som är skyldig att föra en anteckning ska även rapportera uppgifterna till Naturvårdsverkets avfallsregister.</w:t>
            </w:r>
          </w:p>
        </w:tc>
      </w:tr>
      <w:tr w:rsidR="009218C0" w:rsidRPr="0078733B" w14:paraId="2F21C7CA"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1194E624" w14:textId="77777777" w:rsidR="009218C0" w:rsidRPr="003230C2" w:rsidRDefault="009218C0" w:rsidP="005470D3">
            <w:pPr>
              <w:spacing w:after="0"/>
              <w:rPr>
                <w:rFonts w:ascii="Univers" w:hAnsi="Univers"/>
                <w:bCs/>
                <w:i/>
                <w:color w:val="000000" w:themeColor="text1"/>
                <w:sz w:val="16"/>
                <w:szCs w:val="16"/>
                <w:lang w:val="sv-SE"/>
              </w:rPr>
            </w:pPr>
            <w:r w:rsidRPr="003230C2">
              <w:rPr>
                <w:rFonts w:ascii="Univers" w:hAnsi="Univers"/>
                <w:color w:val="000000" w:themeColor="text1"/>
                <w:sz w:val="20"/>
                <w:szCs w:val="20"/>
                <w:lang w:val="sv-SE"/>
              </w:rPr>
              <w:t>Hur hanterar verksamheten sitt stickande och skärande avfall?</w:t>
            </w:r>
          </w:p>
          <w:p w14:paraId="184DA595" w14:textId="77777777" w:rsidR="009218C0" w:rsidRPr="001C52B4" w:rsidRDefault="009218C0" w:rsidP="005470D3">
            <w:pPr>
              <w:rPr>
                <w:rFonts w:ascii="Univers" w:hAnsi="Univers"/>
                <w:color w:val="000000" w:themeColor="text1"/>
                <w:lang w:val="sv-SE"/>
              </w:rPr>
            </w:pPr>
            <w:r w:rsidRPr="001C52B4">
              <w:rPr>
                <w:rFonts w:ascii="Univers" w:hAnsi="Univers"/>
                <w:bCs/>
                <w:i/>
                <w:color w:val="000000" w:themeColor="text1"/>
                <w:sz w:val="18"/>
                <w:szCs w:val="18"/>
                <w:lang w:val="sv-SE"/>
              </w:rPr>
              <w:t xml:space="preserve">Verksamhetsutövaren bör kontakta den förvaltning som ansvarar för renhållning inom kommunen för att få information om var denna typ av avfall kan slängas. </w:t>
            </w:r>
            <w:r w:rsidRPr="007E7BDC">
              <w:rPr>
                <w:rFonts w:ascii="Univers" w:hAnsi="Univers"/>
                <w:bCs/>
                <w:i/>
                <w:color w:val="000000" w:themeColor="text1"/>
                <w:sz w:val="18"/>
                <w:szCs w:val="18"/>
              </w:rPr>
              <w:t xml:space="preserve">Olika </w:t>
            </w:r>
            <w:proofErr w:type="spellStart"/>
            <w:r w:rsidRPr="007E7BDC">
              <w:rPr>
                <w:rFonts w:ascii="Univers" w:hAnsi="Univers"/>
                <w:bCs/>
                <w:i/>
                <w:color w:val="000000" w:themeColor="text1"/>
                <w:sz w:val="18"/>
                <w:szCs w:val="18"/>
              </w:rPr>
              <w:t>kommuner</w:t>
            </w:r>
            <w:proofErr w:type="spellEnd"/>
            <w:r w:rsidRPr="007E7BDC">
              <w:rPr>
                <w:rFonts w:ascii="Univers" w:hAnsi="Univers"/>
                <w:bCs/>
                <w:i/>
                <w:color w:val="000000" w:themeColor="text1"/>
                <w:sz w:val="18"/>
                <w:szCs w:val="18"/>
              </w:rPr>
              <w:t xml:space="preserve"> </w:t>
            </w:r>
            <w:proofErr w:type="spellStart"/>
            <w:r>
              <w:rPr>
                <w:rFonts w:ascii="Univers" w:hAnsi="Univers"/>
                <w:bCs/>
                <w:i/>
                <w:color w:val="000000" w:themeColor="text1"/>
                <w:sz w:val="18"/>
                <w:szCs w:val="18"/>
              </w:rPr>
              <w:t>har</w:t>
            </w:r>
            <w:proofErr w:type="spellEnd"/>
            <w:r w:rsidRPr="007E7BDC">
              <w:rPr>
                <w:rFonts w:ascii="Univers" w:hAnsi="Univers"/>
                <w:bCs/>
                <w:i/>
                <w:color w:val="000000" w:themeColor="text1"/>
                <w:sz w:val="18"/>
                <w:szCs w:val="18"/>
              </w:rPr>
              <w:t xml:space="preserve"> </w:t>
            </w:r>
            <w:proofErr w:type="spellStart"/>
            <w:r w:rsidRPr="007E7BDC">
              <w:rPr>
                <w:rFonts w:ascii="Univers" w:hAnsi="Univers"/>
                <w:bCs/>
                <w:i/>
                <w:color w:val="000000" w:themeColor="text1"/>
                <w:sz w:val="18"/>
                <w:szCs w:val="18"/>
              </w:rPr>
              <w:t>olika</w:t>
            </w:r>
            <w:proofErr w:type="spellEnd"/>
            <w:r w:rsidRPr="007E7BDC">
              <w:rPr>
                <w:rFonts w:ascii="Univers" w:hAnsi="Univers"/>
                <w:bCs/>
                <w:i/>
                <w:color w:val="000000" w:themeColor="text1"/>
                <w:sz w:val="18"/>
                <w:szCs w:val="18"/>
              </w:rPr>
              <w:t xml:space="preserve"> </w:t>
            </w:r>
            <w:proofErr w:type="spellStart"/>
            <w:r w:rsidRPr="007E7BDC">
              <w:rPr>
                <w:rFonts w:ascii="Univers" w:hAnsi="Univers"/>
                <w:bCs/>
                <w:i/>
                <w:color w:val="000000" w:themeColor="text1"/>
                <w:sz w:val="18"/>
                <w:szCs w:val="18"/>
              </w:rPr>
              <w:t>lösningar</w:t>
            </w:r>
            <w:proofErr w:type="spellEnd"/>
            <w:r w:rsidRPr="007E7BDC">
              <w:rPr>
                <w:rFonts w:ascii="Univers" w:hAnsi="Univers"/>
                <w:bCs/>
                <w:i/>
                <w:color w:val="000000" w:themeColor="text1"/>
                <w:sz w:val="18"/>
                <w:szCs w:val="18"/>
              </w:rPr>
              <w:t xml:space="preserve"> för </w:t>
            </w:r>
            <w:proofErr w:type="spellStart"/>
            <w:r w:rsidRPr="007E7BDC">
              <w:rPr>
                <w:rFonts w:ascii="Univers" w:hAnsi="Univers"/>
                <w:bCs/>
                <w:i/>
                <w:color w:val="000000" w:themeColor="text1"/>
                <w:sz w:val="18"/>
                <w:szCs w:val="18"/>
              </w:rPr>
              <w:t>avfallshantering</w:t>
            </w:r>
            <w:proofErr w:type="spellEnd"/>
            <w:r>
              <w:rPr>
                <w:rFonts w:ascii="Univers" w:hAnsi="Univers"/>
                <w:bCs/>
                <w:i/>
                <w:color w:val="000000" w:themeColor="text1"/>
                <w:sz w:val="18"/>
                <w:szCs w:val="18"/>
              </w:rPr>
              <w:t>.</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5D608F0" w14:textId="03C143A1" w:rsidR="009218C0" w:rsidRPr="001C52B4" w:rsidRDefault="009B3D40" w:rsidP="005470D3">
            <w:pPr>
              <w:rPr>
                <w:rFonts w:ascii="Univers" w:hAnsi="Univers"/>
                <w:color w:val="000000" w:themeColor="text1"/>
                <w:sz w:val="16"/>
                <w:szCs w:val="16"/>
                <w:lang w:val="sv-SE"/>
              </w:rPr>
            </w:pPr>
            <w:r>
              <w:rPr>
                <w:rFonts w:ascii="Univers" w:hAnsi="Univers"/>
                <w:color w:val="000000" w:themeColor="text1"/>
                <w:sz w:val="16"/>
                <w:szCs w:val="16"/>
                <w:lang w:val="sv-SE"/>
              </w:rPr>
              <w:t>Anm. Behållare ska vara punktionssäker och vara märkt med till exempel stickande, skärande eller riskavfall.</w:t>
            </w:r>
          </w:p>
        </w:tc>
      </w:tr>
      <w:tr w:rsidR="009B3D40" w:rsidRPr="0078733B" w14:paraId="4A8A7E40"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6F27A339" w14:textId="613E7FD6" w:rsidR="009B3D40" w:rsidRPr="00175B60" w:rsidRDefault="009B3D40" w:rsidP="00175B60">
            <w:pPr>
              <w:spacing w:line="240" w:lineRule="auto"/>
              <w:rPr>
                <w:rFonts w:ascii="Univers" w:hAnsi="Univers" w:cs="Arial"/>
                <w:sz w:val="20"/>
                <w:szCs w:val="18"/>
                <w:lang w:val="sv-SE"/>
              </w:rPr>
            </w:pPr>
            <w:r w:rsidRPr="009B3D40">
              <w:rPr>
                <w:rFonts w:ascii="Univers" w:hAnsi="Univers" w:cs="Arial"/>
                <w:sz w:val="20"/>
                <w:szCs w:val="18"/>
                <w:lang w:val="sv-SE"/>
              </w:rPr>
              <w:t>Finns rutin för hantering av sopor som är förorenade med större mängd kroppsvätskor?</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EADBF23" w14:textId="77777777" w:rsidR="009B3D40" w:rsidRPr="001C52B4" w:rsidRDefault="009B3D40" w:rsidP="005470D3">
            <w:pPr>
              <w:rPr>
                <w:rFonts w:ascii="Univers" w:hAnsi="Univers"/>
                <w:color w:val="000000" w:themeColor="text1"/>
                <w:sz w:val="16"/>
                <w:szCs w:val="16"/>
                <w:lang w:val="sv-SE"/>
              </w:rPr>
            </w:pPr>
          </w:p>
        </w:tc>
      </w:tr>
      <w:bookmarkEnd w:id="2"/>
    </w:tbl>
    <w:p w14:paraId="60AEEFC6" w14:textId="6A30E896" w:rsidR="009E2F88" w:rsidRPr="00A23803" w:rsidRDefault="009E2F88" w:rsidP="00C74CE6">
      <w:pPr>
        <w:pStyle w:val="font-normal"/>
        <w:spacing w:after="300" w:afterAutospacing="0"/>
        <w:rPr>
          <w:rFonts w:ascii="Univers" w:hAnsi="Univers" w:cs="Arial"/>
          <w:color w:val="000000"/>
          <w:sz w:val="20"/>
          <w:szCs w:val="20"/>
        </w:rPr>
      </w:pPr>
    </w:p>
    <w:sectPr w:rsidR="009E2F88" w:rsidRPr="00A238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BA53C" w14:textId="77777777" w:rsidR="009E2F88" w:rsidRDefault="009E2F88" w:rsidP="00961960">
      <w:pPr>
        <w:spacing w:after="0" w:line="240" w:lineRule="auto"/>
      </w:pPr>
      <w:r>
        <w:separator/>
      </w:r>
    </w:p>
  </w:endnote>
  <w:endnote w:type="continuationSeparator" w:id="0">
    <w:p w14:paraId="7EBE991E" w14:textId="77777777" w:rsidR="009E2F88" w:rsidRDefault="009E2F88" w:rsidP="0096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04143" w14:textId="77777777" w:rsidR="009E2F88" w:rsidRDefault="009E2F88" w:rsidP="00961960">
      <w:pPr>
        <w:spacing w:after="0" w:line="240" w:lineRule="auto"/>
      </w:pPr>
      <w:r>
        <w:separator/>
      </w:r>
    </w:p>
  </w:footnote>
  <w:footnote w:type="continuationSeparator" w:id="0">
    <w:p w14:paraId="26A90FF4" w14:textId="77777777" w:rsidR="009E2F88" w:rsidRDefault="009E2F88" w:rsidP="00961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C0EC0"/>
    <w:multiLevelType w:val="hybridMultilevel"/>
    <w:tmpl w:val="13F87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493A0B"/>
    <w:multiLevelType w:val="hybridMultilevel"/>
    <w:tmpl w:val="1214FE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F7222F"/>
    <w:multiLevelType w:val="hybridMultilevel"/>
    <w:tmpl w:val="3A3EC12A"/>
    <w:lvl w:ilvl="0" w:tplc="041D0001">
      <w:start w:val="1"/>
      <w:numFmt w:val="bullet"/>
      <w:lvlText w:val=""/>
      <w:lvlJc w:val="left"/>
      <w:pPr>
        <w:ind w:left="720" w:hanging="360"/>
      </w:pPr>
      <w:rPr>
        <w:rFonts w:ascii="Symbol" w:hAnsi="Symbol" w:hint="default"/>
      </w:rPr>
    </w:lvl>
    <w:lvl w:ilvl="1" w:tplc="AA4A4BE4">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643F11"/>
    <w:multiLevelType w:val="hybridMultilevel"/>
    <w:tmpl w:val="0F7EAD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85F5D0B"/>
    <w:multiLevelType w:val="hybridMultilevel"/>
    <w:tmpl w:val="A7620A3C"/>
    <w:lvl w:ilvl="0" w:tplc="086421CE">
      <w:start w:val="1"/>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09A5DE8"/>
    <w:multiLevelType w:val="hybridMultilevel"/>
    <w:tmpl w:val="B9882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184E68"/>
    <w:multiLevelType w:val="hybridMultilevel"/>
    <w:tmpl w:val="2C622C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E746EE2"/>
    <w:multiLevelType w:val="hybridMultilevel"/>
    <w:tmpl w:val="12407C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5266481">
    <w:abstractNumId w:val="2"/>
  </w:num>
  <w:num w:numId="2" w16cid:durableId="1783918401">
    <w:abstractNumId w:val="7"/>
  </w:num>
  <w:num w:numId="3" w16cid:durableId="1337535640">
    <w:abstractNumId w:val="0"/>
  </w:num>
  <w:num w:numId="4" w16cid:durableId="702554987">
    <w:abstractNumId w:val="6"/>
  </w:num>
  <w:num w:numId="5" w16cid:durableId="58091116">
    <w:abstractNumId w:val="1"/>
  </w:num>
  <w:num w:numId="6" w16cid:durableId="1540167789">
    <w:abstractNumId w:val="5"/>
  </w:num>
  <w:num w:numId="7" w16cid:durableId="581061763">
    <w:abstractNumId w:val="4"/>
  </w:num>
  <w:num w:numId="8" w16cid:durableId="538247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88"/>
    <w:rsid w:val="000512F9"/>
    <w:rsid w:val="00060E11"/>
    <w:rsid w:val="000A6E51"/>
    <w:rsid w:val="001205A4"/>
    <w:rsid w:val="001524A5"/>
    <w:rsid w:val="00163A69"/>
    <w:rsid w:val="00175B60"/>
    <w:rsid w:val="00185CEC"/>
    <w:rsid w:val="001C6C80"/>
    <w:rsid w:val="002304A1"/>
    <w:rsid w:val="00245F23"/>
    <w:rsid w:val="00273A96"/>
    <w:rsid w:val="00297704"/>
    <w:rsid w:val="002E10E2"/>
    <w:rsid w:val="003345FD"/>
    <w:rsid w:val="003370D3"/>
    <w:rsid w:val="00340C0F"/>
    <w:rsid w:val="0035189A"/>
    <w:rsid w:val="00366D7C"/>
    <w:rsid w:val="003D4A03"/>
    <w:rsid w:val="003F48BE"/>
    <w:rsid w:val="00407F5F"/>
    <w:rsid w:val="00455EAA"/>
    <w:rsid w:val="00481EF7"/>
    <w:rsid w:val="00502303"/>
    <w:rsid w:val="00515194"/>
    <w:rsid w:val="005204CF"/>
    <w:rsid w:val="005661A5"/>
    <w:rsid w:val="0058165E"/>
    <w:rsid w:val="005B612D"/>
    <w:rsid w:val="005F7DEE"/>
    <w:rsid w:val="00691C88"/>
    <w:rsid w:val="006A00B6"/>
    <w:rsid w:val="006D4890"/>
    <w:rsid w:val="00731910"/>
    <w:rsid w:val="00761D15"/>
    <w:rsid w:val="0078733B"/>
    <w:rsid w:val="00792545"/>
    <w:rsid w:val="00795B72"/>
    <w:rsid w:val="007A475C"/>
    <w:rsid w:val="007C00F6"/>
    <w:rsid w:val="00800B1A"/>
    <w:rsid w:val="00866EFC"/>
    <w:rsid w:val="00874749"/>
    <w:rsid w:val="008F76FE"/>
    <w:rsid w:val="00907E47"/>
    <w:rsid w:val="009218C0"/>
    <w:rsid w:val="00926BC4"/>
    <w:rsid w:val="00926E6A"/>
    <w:rsid w:val="00956D6C"/>
    <w:rsid w:val="00961960"/>
    <w:rsid w:val="00992126"/>
    <w:rsid w:val="009B1F3D"/>
    <w:rsid w:val="009B3D40"/>
    <w:rsid w:val="009B5990"/>
    <w:rsid w:val="009E2F88"/>
    <w:rsid w:val="00A23803"/>
    <w:rsid w:val="00A32512"/>
    <w:rsid w:val="00A47FEA"/>
    <w:rsid w:val="00A6211B"/>
    <w:rsid w:val="00A6361E"/>
    <w:rsid w:val="00A725F5"/>
    <w:rsid w:val="00AB4260"/>
    <w:rsid w:val="00AB518F"/>
    <w:rsid w:val="00AF4C90"/>
    <w:rsid w:val="00B603D6"/>
    <w:rsid w:val="00B9210D"/>
    <w:rsid w:val="00BA556E"/>
    <w:rsid w:val="00BC0034"/>
    <w:rsid w:val="00C22F01"/>
    <w:rsid w:val="00C33D9C"/>
    <w:rsid w:val="00C368E0"/>
    <w:rsid w:val="00C7095E"/>
    <w:rsid w:val="00C74CE6"/>
    <w:rsid w:val="00C9143B"/>
    <w:rsid w:val="00C96BCB"/>
    <w:rsid w:val="00CA15D9"/>
    <w:rsid w:val="00CC7BF2"/>
    <w:rsid w:val="00D87A00"/>
    <w:rsid w:val="00DA41A2"/>
    <w:rsid w:val="00DA7EA9"/>
    <w:rsid w:val="00DC2927"/>
    <w:rsid w:val="00DC4764"/>
    <w:rsid w:val="00DF1E37"/>
    <w:rsid w:val="00DF5730"/>
    <w:rsid w:val="00E458C0"/>
    <w:rsid w:val="00EF4E9C"/>
    <w:rsid w:val="00F47D6E"/>
    <w:rsid w:val="00F70A7E"/>
    <w:rsid w:val="00FA5109"/>
    <w:rsid w:val="00FB1A44"/>
    <w:rsid w:val="00FF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49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6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61D1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61D1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61D1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61D1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61D1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61D1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61D1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1D1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61D1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61D1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61D1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61D1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61D1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61D1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61D1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61D15"/>
    <w:rPr>
      <w:rFonts w:eastAsiaTheme="majorEastAsia" w:cstheme="majorBidi"/>
      <w:color w:val="272727" w:themeColor="text1" w:themeTint="D8"/>
    </w:rPr>
  </w:style>
  <w:style w:type="paragraph" w:styleId="Rubrik">
    <w:name w:val="Title"/>
    <w:basedOn w:val="Normal"/>
    <w:next w:val="Normal"/>
    <w:link w:val="RubrikChar"/>
    <w:uiPriority w:val="10"/>
    <w:qFormat/>
    <w:rsid w:val="0076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61D1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61D1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61D1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61D1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61D15"/>
    <w:rPr>
      <w:i/>
      <w:iCs/>
      <w:color w:val="404040" w:themeColor="text1" w:themeTint="BF"/>
    </w:rPr>
  </w:style>
  <w:style w:type="paragraph" w:styleId="Liststycke">
    <w:name w:val="List Paragraph"/>
    <w:basedOn w:val="Normal"/>
    <w:uiPriority w:val="34"/>
    <w:qFormat/>
    <w:rsid w:val="00761D15"/>
    <w:pPr>
      <w:ind w:left="720"/>
      <w:contextualSpacing/>
    </w:pPr>
  </w:style>
  <w:style w:type="character" w:styleId="Starkbetoning">
    <w:name w:val="Intense Emphasis"/>
    <w:basedOn w:val="Standardstycketeckensnitt"/>
    <w:uiPriority w:val="21"/>
    <w:qFormat/>
    <w:rsid w:val="00761D15"/>
    <w:rPr>
      <w:i/>
      <w:iCs/>
      <w:color w:val="0F4761" w:themeColor="accent1" w:themeShade="BF"/>
    </w:rPr>
  </w:style>
  <w:style w:type="paragraph" w:styleId="Starktcitat">
    <w:name w:val="Intense Quote"/>
    <w:basedOn w:val="Normal"/>
    <w:next w:val="Normal"/>
    <w:link w:val="StarktcitatChar"/>
    <w:uiPriority w:val="30"/>
    <w:qFormat/>
    <w:rsid w:val="0076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61D15"/>
    <w:rPr>
      <w:i/>
      <w:iCs/>
      <w:color w:val="0F4761" w:themeColor="accent1" w:themeShade="BF"/>
    </w:rPr>
  </w:style>
  <w:style w:type="character" w:styleId="Starkreferens">
    <w:name w:val="Intense Reference"/>
    <w:basedOn w:val="Standardstycketeckensnitt"/>
    <w:uiPriority w:val="32"/>
    <w:qFormat/>
    <w:rsid w:val="00761D15"/>
    <w:rPr>
      <w:b/>
      <w:bCs/>
      <w:smallCaps/>
      <w:color w:val="0F4761" w:themeColor="accent1" w:themeShade="BF"/>
      <w:spacing w:val="5"/>
    </w:rPr>
  </w:style>
  <w:style w:type="paragraph" w:styleId="Sidhuvud">
    <w:name w:val="header"/>
    <w:basedOn w:val="Normal"/>
    <w:link w:val="SidhuvudChar"/>
    <w:uiPriority w:val="99"/>
    <w:unhideWhenUsed/>
    <w:rsid w:val="00961960"/>
    <w:pPr>
      <w:tabs>
        <w:tab w:val="center" w:pos="4677"/>
        <w:tab w:val="right" w:pos="9355"/>
      </w:tabs>
      <w:spacing w:after="0" w:line="240" w:lineRule="auto"/>
    </w:pPr>
  </w:style>
  <w:style w:type="character" w:customStyle="1" w:styleId="SidhuvudChar">
    <w:name w:val="Sidhuvud Char"/>
    <w:basedOn w:val="Standardstycketeckensnitt"/>
    <w:link w:val="Sidhuvud"/>
    <w:uiPriority w:val="99"/>
    <w:rsid w:val="00961960"/>
  </w:style>
  <w:style w:type="paragraph" w:styleId="Sidfot">
    <w:name w:val="footer"/>
    <w:basedOn w:val="Normal"/>
    <w:link w:val="SidfotChar"/>
    <w:uiPriority w:val="99"/>
    <w:unhideWhenUsed/>
    <w:rsid w:val="00961960"/>
    <w:pPr>
      <w:tabs>
        <w:tab w:val="center" w:pos="4677"/>
        <w:tab w:val="right" w:pos="9355"/>
      </w:tabs>
      <w:spacing w:after="0" w:line="240" w:lineRule="auto"/>
    </w:pPr>
  </w:style>
  <w:style w:type="character" w:customStyle="1" w:styleId="SidfotChar">
    <w:name w:val="Sidfot Char"/>
    <w:basedOn w:val="Standardstycketeckensnitt"/>
    <w:link w:val="Sidfot"/>
    <w:uiPriority w:val="99"/>
    <w:rsid w:val="00961960"/>
  </w:style>
  <w:style w:type="paragraph" w:customStyle="1" w:styleId="font-normal">
    <w:name w:val="font-normal"/>
    <w:basedOn w:val="Normal"/>
    <w:rsid w:val="009E2F88"/>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unhideWhenUsed/>
    <w:rsid w:val="009E2F88"/>
    <w:rPr>
      <w:color w:val="467886" w:themeColor="hyperlink"/>
      <w:u w:val="single"/>
    </w:rPr>
  </w:style>
  <w:style w:type="character" w:styleId="Kommentarsreferens">
    <w:name w:val="annotation reference"/>
    <w:basedOn w:val="Standardstycketeckensnitt"/>
    <w:uiPriority w:val="99"/>
    <w:semiHidden/>
    <w:unhideWhenUsed/>
    <w:rsid w:val="005F7DEE"/>
    <w:rPr>
      <w:sz w:val="16"/>
      <w:szCs w:val="16"/>
    </w:rPr>
  </w:style>
  <w:style w:type="paragraph" w:styleId="Kommentarer">
    <w:name w:val="annotation text"/>
    <w:basedOn w:val="Normal"/>
    <w:link w:val="KommentarerChar"/>
    <w:uiPriority w:val="99"/>
    <w:unhideWhenUsed/>
    <w:rsid w:val="005F7DEE"/>
    <w:pPr>
      <w:spacing w:line="240" w:lineRule="auto"/>
    </w:pPr>
    <w:rPr>
      <w:sz w:val="20"/>
      <w:szCs w:val="20"/>
    </w:rPr>
  </w:style>
  <w:style w:type="character" w:customStyle="1" w:styleId="KommentarerChar">
    <w:name w:val="Kommentarer Char"/>
    <w:basedOn w:val="Standardstycketeckensnitt"/>
    <w:link w:val="Kommentarer"/>
    <w:uiPriority w:val="99"/>
    <w:rsid w:val="005F7DEE"/>
    <w:rPr>
      <w:sz w:val="20"/>
      <w:szCs w:val="20"/>
    </w:rPr>
  </w:style>
  <w:style w:type="paragraph" w:styleId="Kommentarsmne">
    <w:name w:val="annotation subject"/>
    <w:basedOn w:val="Kommentarer"/>
    <w:next w:val="Kommentarer"/>
    <w:link w:val="KommentarsmneChar"/>
    <w:uiPriority w:val="99"/>
    <w:semiHidden/>
    <w:unhideWhenUsed/>
    <w:rsid w:val="005F7DEE"/>
    <w:rPr>
      <w:b/>
      <w:bCs/>
    </w:rPr>
  </w:style>
  <w:style w:type="character" w:customStyle="1" w:styleId="KommentarsmneChar">
    <w:name w:val="Kommentarsämne Char"/>
    <w:basedOn w:val="KommentarerChar"/>
    <w:link w:val="Kommentarsmne"/>
    <w:uiPriority w:val="99"/>
    <w:semiHidden/>
    <w:rsid w:val="005F7D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by2\AppData\Local\Temp\Templafy\WordVsto\uv05xj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blankdocument","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1D1A5289-9C5A-4319-9F48-4D52C4943763}">
  <ds:schemaRefs/>
</ds:datastoreItem>
</file>

<file path=customXml/itemProps2.xml><?xml version="1.0" encoding="utf-8"?>
<ds:datastoreItem xmlns:ds="http://schemas.openxmlformats.org/officeDocument/2006/customXml" ds:itemID="{D608CBC1-D4C7-4985-815E-0878FB166EFA}">
  <ds:schemaRefs/>
</ds:datastoreItem>
</file>

<file path=docProps/app.xml><?xml version="1.0" encoding="utf-8"?>
<Properties xmlns="http://schemas.openxmlformats.org/officeDocument/2006/extended-properties" xmlns:vt="http://schemas.openxmlformats.org/officeDocument/2006/docPropsVTypes">
  <Template>uv05xjuz.dotx</Template>
  <TotalTime>0</TotalTime>
  <Pages>3</Pages>
  <Words>758</Words>
  <Characters>4023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2025-05-16T12:17:00Z</dcterms:created>
  <dcterms:modified xsi:type="dcterms:W3CDTF">2025-05-16T12:17:00Z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driftsam</vt:lpwstr>
  </property>
  <property fmtid="{D5CDD505-2E9C-101B-9397-08002B2CF9AE}" pid="3" name="TemplafyTemplateId">
    <vt:lpwstr>883380446780457142</vt:lpwstr>
  </property>
  <property fmtid="{D5CDD505-2E9C-101B-9397-08002B2CF9AE}" pid="4" name="TemplafyUserProfileId">
    <vt:lpwstr>638193014231682004</vt:lpwstr>
  </property>
  <property fmtid="{D5CDD505-2E9C-101B-9397-08002B2CF9AE}" pid="5" name="TemplafyLanguageCode">
    <vt:lpwstr>sv-SE</vt:lpwstr>
  </property>
  <property fmtid="{D5CDD505-2E9C-101B-9397-08002B2CF9AE}" pid="6" name="TemplafyFromBlank">
    <vt:bool>true</vt:bool>
  </property>
  <property fmtid="{D5CDD505-2E9C-101B-9397-08002B2CF9AE}" pid="7" name="MSIP_Label_64592d99-4413-49ee-9551-0670efc4da27_Enabled">
    <vt:lpwstr>true</vt:lpwstr>
  </property>
  <property fmtid="{D5CDD505-2E9C-101B-9397-08002B2CF9AE}" pid="8" name="MSIP_Label_64592d99-4413-49ee-9551-0670efc4da27_SetDate">
    <vt:lpwstr>2024-11-20T14:22:31Z</vt:lpwstr>
  </property>
  <property fmtid="{D5CDD505-2E9C-101B-9397-08002B2CF9AE}" pid="9" name="MSIP_Label_64592d99-4413-49ee-9551-0670efc4da27_Method">
    <vt:lpwstr>Standard</vt:lpwstr>
  </property>
  <property fmtid="{D5CDD505-2E9C-101B-9397-08002B2CF9AE}" pid="10" name="MSIP_Label_64592d99-4413-49ee-9551-0670efc4da27_Name">
    <vt:lpwstr>Klass 1 - öppet</vt:lpwstr>
  </property>
  <property fmtid="{D5CDD505-2E9C-101B-9397-08002B2CF9AE}" pid="11" name="MSIP_Label_64592d99-4413-49ee-9551-0670efc4da27_SiteId">
    <vt:lpwstr>687e1b58-fbe3-4cfb-98bc-58f2496d274c</vt:lpwstr>
  </property>
  <property fmtid="{D5CDD505-2E9C-101B-9397-08002B2CF9AE}" pid="12" name="MSIP_Label_64592d99-4413-49ee-9551-0670efc4da27_ActionId">
    <vt:lpwstr>78826f73-177e-4ec7-921e-a022b7adf447</vt:lpwstr>
  </property>
  <property fmtid="{D5CDD505-2E9C-101B-9397-08002B2CF9AE}" pid="13" name="MSIP_Label_64592d99-4413-49ee-9551-0670efc4da27_ContentBits">
    <vt:lpwstr>0</vt:lpwstr>
  </property>
</Properties>
</file>