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C748" w14:textId="77777777" w:rsidR="00432E0B" w:rsidRDefault="00902620" w:rsidP="00902620">
      <w:pPr>
        <w:rPr>
          <w:rFonts w:ascii="Univers" w:eastAsia="Times New Roman" w:hAnsi="Univers" w:cs="Segoe UI"/>
          <w:sz w:val="36"/>
          <w:szCs w:val="36"/>
          <w:lang w:val="sv-SE" w:eastAsia="sv-SE"/>
        </w:rPr>
      </w:pPr>
      <w:r w:rsidRPr="00432E0B">
        <w:rPr>
          <w:rFonts w:ascii="Univers" w:eastAsia="Times New Roman" w:hAnsi="Univers" w:cs="Segoe UI"/>
          <w:b/>
          <w:bCs/>
          <w:sz w:val="32"/>
          <w:szCs w:val="32"/>
          <w:lang w:val="sv-SE" w:eastAsia="sv-SE"/>
        </w:rPr>
        <w:t xml:space="preserve">Tilläggsfrågor för tillsyn av </w:t>
      </w:r>
      <w:r w:rsidRPr="00282BF4">
        <w:rPr>
          <w:rFonts w:ascii="Univers" w:hAnsi="Univers" w:cs="Arial"/>
          <w:b/>
          <w:bCs/>
          <w:sz w:val="32"/>
          <w:szCs w:val="32"/>
          <w:lang w:val="sv-SE"/>
        </w:rPr>
        <w:t>frisör/barberare</w:t>
      </w:r>
      <w:r w:rsidRPr="00282BF4">
        <w:rPr>
          <w:rFonts w:ascii="Univers" w:eastAsia="Times New Roman" w:hAnsi="Univers" w:cs="Segoe UI"/>
          <w:sz w:val="40"/>
          <w:szCs w:val="40"/>
          <w:lang w:val="sv-SE" w:eastAsia="sv-SE"/>
        </w:rPr>
        <w:t> </w:t>
      </w:r>
    </w:p>
    <w:p w14:paraId="0DCAC390" w14:textId="36BD2BC0" w:rsidR="00221B2D" w:rsidRPr="00432E0B" w:rsidRDefault="009329B0" w:rsidP="00B914F4">
      <w:pPr>
        <w:rPr>
          <w:rFonts w:ascii="Univers" w:hAnsi="Univers" w:cs="Arial"/>
          <w:sz w:val="20"/>
          <w:szCs w:val="20"/>
          <w:lang w:val="sv-SE"/>
        </w:rPr>
      </w:pPr>
      <w:r w:rsidRPr="00432E0B">
        <w:rPr>
          <w:rFonts w:ascii="Univers" w:hAnsi="Univers" w:cs="Arial"/>
          <w:sz w:val="20"/>
          <w:szCs w:val="20"/>
          <w:lang w:val="sv-SE"/>
        </w:rPr>
        <w:t>Används stickande eller skärande verktyg såsom rakblad ska verksamheten vara anmäld till kommunen och ha en skriftlig egenkontroll.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12"/>
      </w:tblGrid>
      <w:tr w:rsidR="009329B0" w:rsidRPr="00432E0B" w14:paraId="63A894BB" w14:textId="77777777" w:rsidTr="00432E0B">
        <w:tc>
          <w:tcPr>
            <w:tcW w:w="9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5"/>
          </w:tcPr>
          <w:p w14:paraId="25706392" w14:textId="0F62AEF7" w:rsidR="009329B0" w:rsidRPr="00432E0B" w:rsidRDefault="00402D90" w:rsidP="00E42823">
            <w:pPr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  <w:t>Är</w:t>
            </w:r>
            <w:proofErr w:type="spellEnd"/>
            <w:r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  <w:t>verksamheten</w:t>
            </w:r>
            <w:proofErr w:type="spellEnd"/>
            <w:r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  <w:t>an</w:t>
            </w:r>
            <w:r w:rsidR="009329B0"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  <w:t>mälningspliktig</w:t>
            </w:r>
            <w:proofErr w:type="spellEnd"/>
            <w:r w:rsidR="009329B0"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29B0"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  <w:t>enligt</w:t>
            </w:r>
            <w:proofErr w:type="spellEnd"/>
            <w:r w:rsidR="009329B0"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</w:rPr>
              <w:t xml:space="preserve"> §38?</w:t>
            </w:r>
          </w:p>
        </w:tc>
      </w:tr>
      <w:tr w:rsidR="00432E0B" w:rsidRPr="00CD3C63" w14:paraId="005970C8" w14:textId="77777777" w:rsidTr="00432E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0170" w14:textId="77777777" w:rsidR="00432E0B" w:rsidRDefault="00432E0B" w:rsidP="00432E0B">
            <w:pPr>
              <w:spacing w:after="0"/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Utför verksamheten rakning med rakblad (rakhyvel)</w:t>
            </w:r>
            <w:r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 xml:space="preserve"> eller </w:t>
            </w: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rakkniv?</w:t>
            </w:r>
          </w:p>
          <w:p w14:paraId="38ED9E1F" w14:textId="16D2807C" w:rsidR="00432E0B" w:rsidRPr="00432E0B" w:rsidRDefault="00432E0B" w:rsidP="00E42823">
            <w:pPr>
              <w:rPr>
                <w:rFonts w:ascii="Univers" w:hAnsi="Univers" w:cs="Arial"/>
                <w:i/>
                <w:iCs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  <w:lang w:val="sv-SE"/>
              </w:rPr>
              <w:t xml:space="preserve">Notera att även </w:t>
            </w:r>
            <w:proofErr w:type="spellStart"/>
            <w:r w:rsidRPr="00432E0B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  <w:lang w:val="sv-SE"/>
              </w:rPr>
              <w:t>rakmaskin</w:t>
            </w:r>
            <w:proofErr w:type="spellEnd"/>
            <w:r w:rsidRPr="00432E0B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  <w:lang w:val="sv-SE"/>
              </w:rPr>
              <w:t xml:space="preserve"> som kan ställas in för att klippa precis vid huden kan innebära anmälningsplikt.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3B23" w14:textId="77777777" w:rsidR="00432E0B" w:rsidRPr="00432E0B" w:rsidRDefault="00432E0B" w:rsidP="00E42823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</w:tbl>
    <w:p w14:paraId="3A321491" w14:textId="77777777" w:rsidR="009329B0" w:rsidRPr="00432E0B" w:rsidRDefault="009329B0" w:rsidP="00B914F4">
      <w:pPr>
        <w:rPr>
          <w:rFonts w:ascii="Univers" w:hAnsi="Univers" w:cs="Arial"/>
          <w:lang w:val="sv-SE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12"/>
      </w:tblGrid>
      <w:tr w:rsidR="007B3E9C" w:rsidRPr="00432E0B" w14:paraId="45196974" w14:textId="77777777" w:rsidTr="00EB6032">
        <w:tc>
          <w:tcPr>
            <w:tcW w:w="9569" w:type="dxa"/>
            <w:gridSpan w:val="2"/>
            <w:shd w:val="clear" w:color="auto" w:fill="89DFEB"/>
          </w:tcPr>
          <w:p w14:paraId="4DDA2710" w14:textId="5DFDAD9B" w:rsidR="007B3E9C" w:rsidRPr="00432E0B" w:rsidRDefault="00B914F4" w:rsidP="00B914F4">
            <w:pPr>
              <w:rPr>
                <w:rFonts w:ascii="Univers" w:hAnsi="Univers" w:cs="Arial"/>
                <w:b/>
                <w:bCs/>
                <w:sz w:val="24"/>
                <w:szCs w:val="24"/>
                <w:lang w:val="sv-SE"/>
              </w:rPr>
            </w:pPr>
            <w:bookmarkStart w:id="0" w:name="_Hlk182430052"/>
            <w:r w:rsidRPr="00432E0B">
              <w:rPr>
                <w:rFonts w:ascii="Univers" w:hAnsi="Univers" w:cs="Arial"/>
                <w:b/>
                <w:bCs/>
                <w:sz w:val="24"/>
                <w:szCs w:val="24"/>
                <w:lang w:val="sv-SE"/>
              </w:rPr>
              <w:t>Rengöring/hygien</w:t>
            </w:r>
          </w:p>
        </w:tc>
      </w:tr>
      <w:tr w:rsidR="00432E0B" w:rsidRPr="00CD3C63" w14:paraId="45090336" w14:textId="77777777" w:rsidTr="00432E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3ABF" w14:textId="77777777" w:rsidR="00A42B93" w:rsidRDefault="00432E0B" w:rsidP="00D17A70">
            <w:pPr>
              <w:spacing w:after="0" w:line="360" w:lineRule="auto"/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Används ren uppsättning till varje kund?</w:t>
            </w:r>
          </w:p>
          <w:p w14:paraId="4340A908" w14:textId="4B27515D" w:rsidR="00432E0B" w:rsidRPr="00432E0B" w:rsidRDefault="00432E0B" w:rsidP="00D17A70">
            <w:pPr>
              <w:spacing w:after="0" w:line="360" w:lineRule="auto"/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Saxar</w:t>
            </w:r>
          </w:p>
          <w:p w14:paraId="0784BDE2" w14:textId="2CBD06F3" w:rsidR="00D17A70" w:rsidRPr="00432E0B" w:rsidRDefault="00432E0B" w:rsidP="00432E0B">
            <w:pPr>
              <w:spacing w:after="0" w:line="360" w:lineRule="auto"/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Kam/borste</w:t>
            </w:r>
          </w:p>
          <w:p w14:paraId="72FCE1E1" w14:textId="1BE9C29F" w:rsidR="00432E0B" w:rsidRPr="00432E0B" w:rsidRDefault="00432E0B" w:rsidP="00432E0B">
            <w:pPr>
              <w:spacing w:after="0" w:line="360" w:lineRule="auto"/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Klämmor/spolar</w:t>
            </w:r>
          </w:p>
          <w:p w14:paraId="2480C0C9" w14:textId="3A95868A" w:rsidR="00432E0B" w:rsidRPr="00432E0B" w:rsidRDefault="00432E0B" w:rsidP="00432E0B">
            <w:pPr>
              <w:spacing w:after="0" w:line="360" w:lineRule="auto"/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</w:pPr>
            <w:proofErr w:type="spellStart"/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Rakmaskin</w:t>
            </w:r>
            <w:proofErr w:type="spellEnd"/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/trimmer</w:t>
            </w:r>
          </w:p>
          <w:p w14:paraId="3A9529BF" w14:textId="38A8FDE7" w:rsidR="00432E0B" w:rsidRPr="00432E0B" w:rsidRDefault="00432E0B" w:rsidP="00432E0B">
            <w:pPr>
              <w:spacing w:after="0" w:line="360" w:lineRule="auto"/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 xml:space="preserve">Rakblad/rakkniv </w:t>
            </w:r>
            <w:r w:rsidR="00D31806" w:rsidRPr="00D31806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>(bör vara engångs, i nuläget är det svårt att få tag på sterila)</w:t>
            </w:r>
          </w:p>
          <w:p w14:paraId="4B1521C7" w14:textId="4B20B979" w:rsidR="00432E0B" w:rsidRPr="00432E0B" w:rsidRDefault="00432E0B" w:rsidP="00432E0B">
            <w:pPr>
              <w:spacing w:after="0" w:line="360" w:lineRule="auto"/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Kappa/Krage till kappa</w:t>
            </w:r>
          </w:p>
          <w:p w14:paraId="336084B4" w14:textId="5A67500B" w:rsidR="00432E0B" w:rsidRPr="00432E0B" w:rsidRDefault="00432E0B" w:rsidP="00432E0B">
            <w:pPr>
              <w:spacing w:after="0" w:line="360" w:lineRule="auto"/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Handdukar</w:t>
            </w:r>
          </w:p>
          <w:p w14:paraId="60B97049" w14:textId="2EA3C4D2" w:rsidR="00432E0B" w:rsidRPr="00432E0B" w:rsidRDefault="00432E0B" w:rsidP="00234F3C">
            <w:pPr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</w:pPr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Streptokocker </w:t>
            </w:r>
            <w:r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(orsakar </w:t>
            </w:r>
            <w:r w:rsidR="005650EA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bland annat </w:t>
            </w:r>
            <w:r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halsfluss och scharlakansfeber) </w:t>
            </w:r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är exempel på en bakterie </w:t>
            </w:r>
            <w:r w:rsidR="005650EA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>med</w:t>
            </w:r>
            <w:r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 hög smittsamhet och </w:t>
            </w:r>
            <w:r w:rsidR="005650EA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som </w:t>
            </w:r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>lätt överförs</w:t>
            </w:r>
            <w:r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 genom </w:t>
            </w:r>
            <w:r w:rsidR="005650EA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>beröring</w:t>
            </w:r>
            <w:r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 </w:t>
            </w:r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mellan människor </w:t>
            </w:r>
            <w:r w:rsidR="005650EA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>samt mellan</w:t>
            </w:r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 människa</w:t>
            </w:r>
            <w:r w:rsidR="005650EA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 och </w:t>
            </w:r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föremål. Även vinterkräksjukans virus – </w:t>
            </w:r>
            <w:proofErr w:type="spellStart"/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>caliciviruset</w:t>
            </w:r>
            <w:proofErr w:type="spellEnd"/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 sprids lätt via </w:t>
            </w:r>
            <w:r w:rsidR="005650EA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>kontakt</w:t>
            </w:r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 mellan människor och via tex frisörstol, kammar</w:t>
            </w:r>
            <w:r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 och kappa</w:t>
            </w:r>
            <w:r w:rsidRPr="00432E0B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>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AB28" w14:textId="77777777" w:rsidR="00432E0B" w:rsidRPr="00432E0B" w:rsidRDefault="00432E0B" w:rsidP="00EB6032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432E0B" w:rsidRPr="00CD3C63" w14:paraId="6E232E76" w14:textId="77777777" w:rsidTr="00432E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11C3" w14:textId="63592CA3" w:rsidR="00432E0B" w:rsidRPr="00432E0B" w:rsidRDefault="00432E0B" w:rsidP="00EB6032">
            <w:pPr>
              <w:rPr>
                <w:rFonts w:ascii="Univers" w:hAnsi="Univers" w:cs="Arial"/>
                <w:color w:val="000000" w:themeColor="text1"/>
                <w:lang w:val="sv-SE"/>
              </w:rPr>
            </w:pP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Rengörs behandlingsplatsen mellan varje kund?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B55B" w14:textId="760A3E57" w:rsidR="00432E0B" w:rsidRPr="00432E0B" w:rsidRDefault="00432E0B" w:rsidP="00EB6032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432E0B" w:rsidRPr="00CD3C63" w14:paraId="25511531" w14:textId="77777777" w:rsidTr="00432E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9753" w14:textId="4C055952" w:rsidR="00432E0B" w:rsidRPr="00432E0B" w:rsidRDefault="00432E0B" w:rsidP="007B3E9C">
            <w:pPr>
              <w:rPr>
                <w:rFonts w:ascii="Univers" w:hAnsi="Univers" w:cs="Arial"/>
                <w:iCs/>
                <w:color w:val="000000" w:themeColor="text1"/>
                <w:lang w:val="sv-SE"/>
              </w:rPr>
            </w:pP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 xml:space="preserve">Hur </w:t>
            </w:r>
            <w:r w:rsidR="00B21A99" w:rsidRPr="000B37D8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 xml:space="preserve">och hur ofta </w:t>
            </w:r>
            <w:r w:rsidRPr="000B37D8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rengörs</w:t>
            </w: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 xml:space="preserve"> ”kappan/krage till kappan” </w:t>
            </w:r>
            <w:r w:rsidR="00B21A99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som kunden har på sig</w:t>
            </w:r>
            <w:r w:rsidRPr="00432E0B"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  <w:t>?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53E3" w14:textId="02067C55" w:rsidR="00432E0B" w:rsidRPr="00432E0B" w:rsidRDefault="00432E0B" w:rsidP="00EB6032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5D91" w:rsidRPr="00CD3C63" w14:paraId="36B216DC" w14:textId="77777777" w:rsidTr="00432E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3BAE" w14:textId="77777777" w:rsidR="00275D91" w:rsidRPr="00363A1D" w:rsidRDefault="00275D91" w:rsidP="00275D91">
            <w:pPr>
              <w:spacing w:after="0"/>
              <w:rPr>
                <w:rFonts w:ascii="Univers" w:hAnsi="Univers"/>
                <w:color w:val="000000" w:themeColor="text1"/>
                <w:sz w:val="20"/>
                <w:szCs w:val="20"/>
                <w:lang w:val="sv-SE"/>
              </w:rPr>
            </w:pPr>
            <w:r w:rsidRPr="00363A1D">
              <w:rPr>
                <w:rFonts w:ascii="Univers" w:hAnsi="Univers"/>
                <w:color w:val="000000" w:themeColor="text1"/>
                <w:sz w:val="20"/>
                <w:szCs w:val="20"/>
                <w:lang w:val="sv-SE"/>
              </w:rPr>
              <w:t>Finns särskild plats för rengöring av verktyg?</w:t>
            </w:r>
          </w:p>
          <w:p w14:paraId="0C48C80D" w14:textId="22FF61E5" w:rsidR="00275D91" w:rsidRPr="00432E0B" w:rsidRDefault="00275D91" w:rsidP="00275D91">
            <w:pPr>
              <w:rPr>
                <w:rFonts w:ascii="Univers" w:hAnsi="Univers" w:cs="Arial"/>
                <w:iCs/>
                <w:color w:val="000000" w:themeColor="text1"/>
                <w:sz w:val="20"/>
                <w:szCs w:val="20"/>
                <w:lang w:val="sv-SE"/>
              </w:rPr>
            </w:pPr>
            <w:r w:rsidRPr="00483E12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  <w:lang w:val="sv-SE"/>
              </w:rPr>
              <w:t xml:space="preserve">I lokalen bör det finnas särskilda utrymmen med arbetsbänkar, rinnande </w:t>
            </w:r>
            <w:r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  <w:lang w:val="sv-SE"/>
              </w:rPr>
              <w:t>vatten.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5A8F" w14:textId="77777777" w:rsidR="00275D91" w:rsidRPr="00432E0B" w:rsidRDefault="00275D91" w:rsidP="00EB6032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432E0B" w:rsidRPr="00CD3C63" w14:paraId="542BB769" w14:textId="77777777" w:rsidTr="00432E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253F" w14:textId="60D51FB6" w:rsidR="00432E0B" w:rsidRPr="00432E0B" w:rsidRDefault="00432E0B" w:rsidP="007B3E9C">
            <w:pPr>
              <w:rPr>
                <w:rFonts w:ascii="Univers" w:hAnsi="Univers" w:cs="Arial"/>
                <w:iCs/>
                <w:color w:val="000000" w:themeColor="text1"/>
                <w:lang w:val="sv-SE"/>
              </w:rPr>
            </w:pP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 xml:space="preserve">Hur rengörs </w:t>
            </w:r>
            <w:proofErr w:type="spellStart"/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rakmaskin</w:t>
            </w:r>
            <w:r w:rsidR="00904164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s</w:t>
            </w: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huvud</w:t>
            </w:r>
            <w:proofErr w:type="spellEnd"/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 xml:space="preserve"> och </w:t>
            </w:r>
            <w:r w:rsidR="0004317C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-</w:t>
            </w: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skär?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2225" w14:textId="77777777" w:rsidR="00432E0B" w:rsidRPr="00432E0B" w:rsidRDefault="00432E0B" w:rsidP="00EB6032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432E0B" w:rsidRPr="00CD3C63" w14:paraId="0AB5E718" w14:textId="77777777" w:rsidTr="00432E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BEA8" w14:textId="53ECDA8C" w:rsidR="00432E0B" w:rsidRPr="005650EA" w:rsidRDefault="00432E0B" w:rsidP="007C1562">
            <w:pPr>
              <w:spacing w:after="0"/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 xml:space="preserve">Beskriv rutin för att undvika </w:t>
            </w:r>
            <w:r w:rsidR="00904164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 xml:space="preserve">spridning av </w:t>
            </w:r>
            <w:r w:rsidR="00904164" w:rsidRPr="005650EA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känt tillstånd</w:t>
            </w:r>
            <w:r w:rsidR="00904164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 xml:space="preserve"> som kan smitta.</w:t>
            </w: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r w:rsidR="00B8688A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br/>
            </w:r>
            <w:r w:rsidR="00904164" w:rsidRPr="00904164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  <w:lang w:val="sv-SE"/>
              </w:rPr>
              <w:t>Till exempel vid</w:t>
            </w:r>
            <w:r w:rsidRPr="00904164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  <w:lang w:val="sv-SE"/>
              </w:rPr>
              <w:t xml:space="preserve"> svampinfektioner, huvudlöss</w:t>
            </w:r>
            <w:r w:rsidR="00904164" w:rsidRPr="00904164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  <w:lang w:val="sv-SE"/>
              </w:rPr>
              <w:t>,</w:t>
            </w:r>
            <w:r w:rsidRPr="00904164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  <w:lang w:val="sv-SE"/>
              </w:rPr>
              <w:t xml:space="preserve"> infekterade sår</w:t>
            </w:r>
            <w:r w:rsidR="00904164" w:rsidRPr="00904164">
              <w:rPr>
                <w:rFonts w:ascii="Univers" w:hAnsi="Univers" w:cs="Arial"/>
                <w:i/>
                <w:iCs/>
                <w:color w:val="000000" w:themeColor="text1"/>
                <w:sz w:val="18"/>
                <w:szCs w:val="18"/>
                <w:lang w:val="sv-SE"/>
              </w:rPr>
              <w:t>:</w:t>
            </w:r>
          </w:p>
          <w:p w14:paraId="5DFF363F" w14:textId="0625C679" w:rsidR="00432E0B" w:rsidRPr="00904164" w:rsidRDefault="00432E0B" w:rsidP="00404F77">
            <w:pPr>
              <w:pStyle w:val="Liststycke"/>
              <w:numPr>
                <w:ilvl w:val="0"/>
                <w:numId w:val="7"/>
              </w:numPr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</w:pPr>
            <w:r w:rsidRPr="00904164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lastRenderedPageBreak/>
              <w:t>Diska verktyg med borste som kommer åt ordentligt.</w:t>
            </w:r>
          </w:p>
          <w:p w14:paraId="42CA992C" w14:textId="72D5A480" w:rsidR="00432E0B" w:rsidRPr="00432E0B" w:rsidRDefault="00904164" w:rsidP="00EB6032">
            <w:pPr>
              <w:pStyle w:val="Liststycke"/>
              <w:numPr>
                <w:ilvl w:val="0"/>
                <w:numId w:val="7"/>
              </w:numPr>
              <w:rPr>
                <w:rFonts w:ascii="Univers" w:hAnsi="Univers" w:cs="Arial"/>
                <w:iCs/>
                <w:color w:val="000000" w:themeColor="text1"/>
                <w:sz w:val="18"/>
                <w:szCs w:val="18"/>
                <w:lang w:val="sv-SE"/>
              </w:rPr>
            </w:pPr>
            <w:r w:rsidRPr="00904164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 xml:space="preserve">Desinficera </w:t>
            </w:r>
            <w:r w:rsidR="00432E0B" w:rsidRPr="00904164">
              <w:rPr>
                <w:rFonts w:ascii="Univers" w:hAnsi="Univers" w:cs="Arial"/>
                <w:i/>
                <w:color w:val="000000" w:themeColor="text1"/>
                <w:sz w:val="18"/>
                <w:szCs w:val="18"/>
                <w:lang w:val="sv-SE"/>
              </w:rPr>
              <w:t>med medel som är verksamt mot både bakterier och virus eller koka i minst fem minuter under lock.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65DE" w14:textId="77777777" w:rsidR="00432E0B" w:rsidRPr="00904164" w:rsidRDefault="00432E0B" w:rsidP="00EB6032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5D91" w:rsidRPr="00CD3C63" w14:paraId="0A632E22" w14:textId="77777777" w:rsidTr="00432E0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16A2" w14:textId="4526FFE1" w:rsidR="00275D91" w:rsidRPr="00C33D9C" w:rsidRDefault="00275D91" w:rsidP="00275D91">
            <w:pPr>
              <w:spacing w:after="0"/>
              <w:rPr>
                <w:rFonts w:ascii="Univers" w:hAnsi="Univers"/>
                <w:color w:val="000000" w:themeColor="text1"/>
                <w:sz w:val="20"/>
                <w:szCs w:val="20"/>
                <w:lang w:val="sv-SE"/>
              </w:rPr>
            </w:pPr>
            <w:r w:rsidRPr="00C33D9C">
              <w:rPr>
                <w:rFonts w:ascii="Univers" w:hAnsi="Univers"/>
                <w:color w:val="000000" w:themeColor="text1"/>
                <w:sz w:val="20"/>
                <w:szCs w:val="20"/>
                <w:lang w:val="sv-SE"/>
              </w:rPr>
              <w:t xml:space="preserve">Förvaras instrument och redskap på ett sätt som behåller </w:t>
            </w:r>
            <w:r w:rsidR="009014DF">
              <w:rPr>
                <w:rFonts w:ascii="Univers" w:hAnsi="Univers"/>
                <w:color w:val="000000" w:themeColor="text1"/>
                <w:sz w:val="20"/>
                <w:szCs w:val="20"/>
                <w:lang w:val="sv-SE"/>
              </w:rPr>
              <w:t>renhetsgraden</w:t>
            </w:r>
            <w:r w:rsidRPr="00C33D9C">
              <w:rPr>
                <w:rFonts w:ascii="Univers" w:hAnsi="Univers"/>
                <w:color w:val="000000" w:themeColor="text1"/>
                <w:sz w:val="20"/>
                <w:szCs w:val="20"/>
                <w:lang w:val="sv-SE"/>
              </w:rPr>
              <w:t>?</w:t>
            </w:r>
          </w:p>
          <w:p w14:paraId="05D19E01" w14:textId="4408E608" w:rsidR="00275D91" w:rsidRPr="00432E0B" w:rsidRDefault="00275D91" w:rsidP="00275D91">
            <w:pPr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</w:pPr>
            <w:r w:rsidRPr="002B3558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  <w:lang w:val="sv-SE"/>
              </w:rPr>
              <w:t>Sterila instrument</w:t>
            </w:r>
            <w:r w:rsidR="00CD3C63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  <w:lang w:val="sv-SE"/>
              </w:rPr>
              <w:t xml:space="preserve"> </w:t>
            </w:r>
            <w:r w:rsidRPr="002B3558">
              <w:rPr>
                <w:rFonts w:ascii="Univers" w:hAnsi="Univers"/>
                <w:i/>
                <w:iCs/>
                <w:color w:val="000000" w:themeColor="text1"/>
                <w:sz w:val="18"/>
                <w:szCs w:val="18"/>
                <w:lang w:val="sv-SE"/>
              </w:rPr>
              <w:t>ska förvaras i sterila förpackningar.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332D" w14:textId="77777777" w:rsidR="00275D91" w:rsidRPr="00904164" w:rsidRDefault="00275D91" w:rsidP="00EB6032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  <w:bookmarkEnd w:id="0"/>
    </w:tbl>
    <w:p w14:paraId="2D655884" w14:textId="77777777" w:rsidR="00483E12" w:rsidRDefault="00483E12" w:rsidP="007B3E9C">
      <w:pPr>
        <w:rPr>
          <w:rFonts w:ascii="Univers" w:hAnsi="Univers" w:cs="Arial"/>
          <w:color w:val="000000" w:themeColor="text1"/>
          <w:sz w:val="16"/>
          <w:szCs w:val="16"/>
          <w:lang w:val="sv-SE"/>
        </w:rPr>
      </w:pPr>
    </w:p>
    <w:p w14:paraId="6ADAC4E9" w14:textId="77777777" w:rsidR="00483E12" w:rsidRPr="00904164" w:rsidRDefault="00483E12" w:rsidP="007B3E9C">
      <w:pPr>
        <w:rPr>
          <w:rFonts w:ascii="Univers" w:hAnsi="Univers" w:cs="Arial"/>
          <w:color w:val="000000" w:themeColor="text1"/>
          <w:sz w:val="16"/>
          <w:szCs w:val="16"/>
          <w:lang w:val="sv-SE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79"/>
      </w:tblGrid>
      <w:tr w:rsidR="00B914F4" w:rsidRPr="00CD3C63" w14:paraId="7D7805A5" w14:textId="77777777" w:rsidTr="00B914F4">
        <w:tc>
          <w:tcPr>
            <w:tcW w:w="9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354CB767" w14:textId="77777777" w:rsidR="00B914F4" w:rsidRPr="00432E0B" w:rsidRDefault="00B914F4" w:rsidP="009329B0">
            <w:pPr>
              <w:spacing w:after="0"/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432E0B">
              <w:rPr>
                <w:rFonts w:ascii="Univers" w:hAnsi="Univers"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Kosmetiska produkter</w:t>
            </w:r>
          </w:p>
          <w:p w14:paraId="0FCB1883" w14:textId="4696A26C" w:rsidR="00B914F4" w:rsidRPr="00432E0B" w:rsidRDefault="00B914F4" w:rsidP="00B914F4">
            <w:pPr>
              <w:spacing w:after="0"/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 xml:space="preserve">Exempelvis schampo, balsam, stylingprodukter, hårfärger, blekningsmedel och permanentvätskor. En del av kemikalierna i kosmetiska produkter kan vara skadliga för hälsa och miljö. Frisörer har ett ansvar att kontrollera märkningen </w:t>
            </w:r>
            <w:r w:rsidR="00234F3C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>så</w:t>
            </w:r>
            <w:r w:rsidRPr="00432E0B">
              <w:rPr>
                <w:rFonts w:ascii="Univers" w:hAnsi="Univers" w:cs="Arial"/>
                <w:color w:val="000000" w:themeColor="text1"/>
                <w:sz w:val="20"/>
                <w:szCs w:val="20"/>
                <w:lang w:val="sv-SE"/>
              </w:rPr>
              <w:t xml:space="preserve"> att inga förbjudna ämnen ingår i produkterna.</w:t>
            </w:r>
          </w:p>
        </w:tc>
      </w:tr>
      <w:tr w:rsidR="00904164" w:rsidRPr="00CD3C63" w14:paraId="2F0957A2" w14:textId="77777777" w:rsidTr="00CC061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A0BB" w14:textId="246D8FF5" w:rsidR="00904164" w:rsidRPr="00CD3C63" w:rsidRDefault="00904164" w:rsidP="00CD3C63">
            <w:pPr>
              <w:rPr>
                <w:rFonts w:ascii="Univers" w:hAnsi="Univers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/>
                <w:sz w:val="20"/>
                <w:szCs w:val="20"/>
                <w:lang w:val="sv-SE"/>
              </w:rPr>
              <w:t xml:space="preserve">Framgår försiktighetsåtgärder och produktens funktion på produkterna </w:t>
            </w:r>
            <w:r w:rsidRPr="00CD3C63">
              <w:rPr>
                <w:rFonts w:ascii="Univers" w:hAnsi="Univers"/>
                <w:sz w:val="20"/>
                <w:szCs w:val="20"/>
                <w:lang w:val="sv-SE"/>
              </w:rPr>
              <w:t>som används?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B137" w14:textId="77777777" w:rsidR="00904164" w:rsidRPr="00432E0B" w:rsidRDefault="00904164" w:rsidP="00137EC8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904164" w:rsidRPr="00CD3C63" w14:paraId="05B9F7EF" w14:textId="77777777" w:rsidTr="002A745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65B9" w14:textId="4DF3028C" w:rsidR="00904164" w:rsidRPr="00FB3AC5" w:rsidRDefault="00904164" w:rsidP="00FB3AC5">
            <w:pPr>
              <w:rPr>
                <w:rFonts w:ascii="Univers" w:hAnsi="Univers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/>
                <w:sz w:val="20"/>
                <w:szCs w:val="20"/>
                <w:lang w:val="sv-SE"/>
              </w:rPr>
              <w:t xml:space="preserve">Hur arbetar du för att välja produkter som är skonsamma mot hälsa </w:t>
            </w:r>
            <w:r w:rsidRPr="00FB3AC5">
              <w:rPr>
                <w:rFonts w:ascii="Univers" w:hAnsi="Univers"/>
                <w:sz w:val="20"/>
                <w:szCs w:val="20"/>
                <w:lang w:val="sv-SE"/>
              </w:rPr>
              <w:t>och milj</w:t>
            </w:r>
            <w:r w:rsidR="00FB3AC5">
              <w:rPr>
                <w:rFonts w:ascii="Univers" w:hAnsi="Univers"/>
                <w:sz w:val="20"/>
                <w:szCs w:val="20"/>
                <w:lang w:val="sv-SE"/>
              </w:rPr>
              <w:t>ö</w:t>
            </w:r>
            <w:r w:rsidRPr="00FB3AC5">
              <w:rPr>
                <w:rFonts w:ascii="Univers" w:hAnsi="Univers"/>
                <w:sz w:val="20"/>
                <w:szCs w:val="20"/>
                <w:lang w:val="sv-SE"/>
              </w:rPr>
              <w:t>?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B4C7" w14:textId="77777777" w:rsidR="00904164" w:rsidRPr="00432E0B" w:rsidRDefault="00904164" w:rsidP="00137EC8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904164" w:rsidRPr="00CD3C63" w14:paraId="3F867436" w14:textId="77777777" w:rsidTr="00C72E7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7633" w14:textId="154EDF25" w:rsidR="00904164" w:rsidRPr="00432E0B" w:rsidRDefault="00904164" w:rsidP="0043058B">
            <w:pPr>
              <w:rPr>
                <w:rFonts w:ascii="Univers" w:hAnsi="Univers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/>
                <w:sz w:val="20"/>
                <w:szCs w:val="20"/>
                <w:lang w:val="sv-SE"/>
              </w:rPr>
              <w:t>Beskriv rutinen för att hantera och undvika allergiska reaktioner.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721" w14:textId="77777777" w:rsidR="00904164" w:rsidRPr="00432E0B" w:rsidRDefault="00904164" w:rsidP="0043058B">
            <w:pPr>
              <w:rPr>
                <w:rFonts w:ascii="Univers" w:hAnsi="Univers" w:cs="Arial"/>
                <w:color w:val="000000" w:themeColor="text1"/>
                <w:sz w:val="16"/>
                <w:szCs w:val="16"/>
                <w:lang w:val="sv-SE"/>
              </w:rPr>
            </w:pPr>
          </w:p>
        </w:tc>
      </w:tr>
    </w:tbl>
    <w:p w14:paraId="2C61243C" w14:textId="77777777" w:rsidR="00662028" w:rsidRDefault="00662028">
      <w:pPr>
        <w:rPr>
          <w:rFonts w:ascii="Univers" w:hAnsi="Univers" w:cs="Arial"/>
          <w:lang w:val="sv-SE"/>
        </w:rPr>
      </w:pPr>
    </w:p>
    <w:p w14:paraId="19F1D3BF" w14:textId="77777777" w:rsidR="00662028" w:rsidRPr="00432E0B" w:rsidRDefault="00662028">
      <w:pPr>
        <w:rPr>
          <w:rFonts w:ascii="Univers" w:hAnsi="Univers" w:cs="Arial"/>
          <w:lang w:val="sv-S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3230C2" w:rsidRPr="00CD3C63" w14:paraId="50732114" w14:textId="77777777" w:rsidTr="00457114">
        <w:tc>
          <w:tcPr>
            <w:tcW w:w="9776" w:type="dxa"/>
            <w:gridSpan w:val="2"/>
            <w:shd w:val="clear" w:color="auto" w:fill="9E9FD0"/>
          </w:tcPr>
          <w:p w14:paraId="050E96AA" w14:textId="77777777" w:rsidR="003230C2" w:rsidRPr="001C52B4" w:rsidRDefault="003230C2" w:rsidP="00457114">
            <w:pPr>
              <w:shd w:val="clear" w:color="auto" w:fill="9E9FD0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0" w:line="240" w:lineRule="auto"/>
              <w:rPr>
                <w:rFonts w:ascii="Univers" w:hAnsi="Univers"/>
                <w:b/>
                <w:color w:val="000000" w:themeColor="text1"/>
                <w:lang w:val="sv-SE"/>
              </w:rPr>
            </w:pPr>
            <w:r w:rsidRPr="001C52B4">
              <w:rPr>
                <w:rFonts w:ascii="Univers" w:hAnsi="Univers"/>
                <w:color w:val="000000" w:themeColor="text1"/>
                <w:lang w:val="sv-SE"/>
              </w:rPr>
              <w:br w:type="page"/>
            </w:r>
            <w:bookmarkStart w:id="1" w:name="_Hlk182399662"/>
            <w:r w:rsidRPr="001C52B4">
              <w:rPr>
                <w:rFonts w:ascii="Univers" w:hAnsi="Univers"/>
                <w:b/>
                <w:color w:val="000000" w:themeColor="text1"/>
                <w:sz w:val="24"/>
                <w:szCs w:val="24"/>
                <w:lang w:val="sv-SE"/>
              </w:rPr>
              <w:t>Avfall</w:t>
            </w:r>
          </w:p>
          <w:p w14:paraId="1BB69881" w14:textId="77777777" w:rsidR="003230C2" w:rsidRPr="001C52B4" w:rsidRDefault="003230C2" w:rsidP="00457114">
            <w:pPr>
              <w:shd w:val="clear" w:color="auto" w:fill="9E9FD0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240" w:lineRule="auto"/>
              <w:rPr>
                <w:rFonts w:ascii="Univers" w:hAnsi="Univers"/>
                <w:bCs/>
                <w:color w:val="000000" w:themeColor="text1"/>
                <w:sz w:val="20"/>
                <w:szCs w:val="20"/>
                <w:highlight w:val="yellow"/>
                <w:lang w:val="sv-SE"/>
              </w:rPr>
            </w:pPr>
            <w:r w:rsidRPr="001C52B4">
              <w:rPr>
                <w:rFonts w:ascii="Univers" w:hAnsi="Univers"/>
                <w:bCs/>
                <w:color w:val="000000" w:themeColor="text1"/>
                <w:sz w:val="20"/>
                <w:szCs w:val="20"/>
                <w:lang w:val="sv-SE"/>
              </w:rPr>
              <w:t>Enligt Naturvårdsverket kan farliga ämnen finnas i små mängder i olika produkter men de kan göra stor skada om de hamnar fel. Det är därför viktigt att farligt avfall sorteras ut och lämnas på rätt sätt och på rätt plats. I riksdagens avfallsförordning kan man se klassning av avfall med hjälp av bilaga 4 i avfallsförordningen (2020:614).</w:t>
            </w:r>
          </w:p>
          <w:p w14:paraId="47054ECD" w14:textId="77777777" w:rsidR="003230C2" w:rsidRPr="001C52B4" w:rsidRDefault="003230C2" w:rsidP="00457114">
            <w:pPr>
              <w:shd w:val="clear" w:color="auto" w:fill="9E9FD0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after="0" w:line="240" w:lineRule="auto"/>
              <w:rPr>
                <w:rFonts w:ascii="Univers" w:hAnsi="Univers"/>
                <w:bCs/>
                <w:color w:val="000000" w:themeColor="text1"/>
                <w:sz w:val="24"/>
                <w:szCs w:val="24"/>
                <w:lang w:val="sv-SE"/>
              </w:rPr>
            </w:pPr>
            <w:r w:rsidRPr="001C52B4">
              <w:rPr>
                <w:rFonts w:ascii="Univers" w:hAnsi="Univers"/>
                <w:b/>
                <w:color w:val="000000" w:themeColor="text1"/>
                <w:sz w:val="24"/>
                <w:szCs w:val="24"/>
                <w:lang w:val="sv-SE"/>
              </w:rPr>
              <w:t>Laghänvisning</w:t>
            </w:r>
          </w:p>
          <w:p w14:paraId="31ACE252" w14:textId="77777777" w:rsidR="003230C2" w:rsidRPr="001C52B4" w:rsidRDefault="003230C2" w:rsidP="00457114">
            <w:pPr>
              <w:shd w:val="clear" w:color="auto" w:fill="9E9FD0"/>
              <w:tabs>
                <w:tab w:val="left" w:pos="2520"/>
                <w:tab w:val="left" w:pos="3060"/>
                <w:tab w:val="left" w:pos="3960"/>
                <w:tab w:val="left" w:pos="4320"/>
                <w:tab w:val="left" w:pos="8100"/>
              </w:tabs>
              <w:spacing w:line="240" w:lineRule="auto"/>
              <w:rPr>
                <w:rFonts w:ascii="Univers" w:hAnsi="Univers"/>
                <w:b/>
                <w:color w:val="000000" w:themeColor="text1"/>
                <w:highlight w:val="yellow"/>
                <w:lang w:val="sv-SE"/>
              </w:rPr>
            </w:pPr>
            <w:r w:rsidRPr="001C52B4">
              <w:rPr>
                <w:rFonts w:ascii="Univers" w:hAnsi="Univers"/>
                <w:bCs/>
                <w:color w:val="000000" w:themeColor="text1"/>
                <w:sz w:val="20"/>
                <w:szCs w:val="20"/>
                <w:lang w:val="sv-SE"/>
              </w:rPr>
              <w:t>Den verksamhet som producerar, transporterar, samlar in, mäklar, handlar eller behandlar ett farligt avfall är skyldig att anteckna de uppgifter som anges i 6 kap 1 - 5 §§ avfallsförordningen (2020:614) och som ytterligare preciseras i Naturvårdsverkets föreskrifter (NFS 2020:5). Den som är skyldig att föra en anteckning ska även rapportera uppgifterna till Naturvårdsverkets avfallsregister.</w:t>
            </w:r>
            <w:bookmarkEnd w:id="1"/>
          </w:p>
        </w:tc>
      </w:tr>
      <w:tr w:rsidR="003230C2" w:rsidRPr="00CD3C63" w14:paraId="6B74DE8D" w14:textId="77777777" w:rsidTr="0045711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4C9C" w14:textId="77777777" w:rsidR="003230C2" w:rsidRPr="00432E0B" w:rsidRDefault="003230C2" w:rsidP="003230C2">
            <w:pPr>
              <w:spacing w:after="0"/>
              <w:rPr>
                <w:rFonts w:ascii="Univers" w:hAnsi="Univers"/>
                <w:sz w:val="20"/>
                <w:szCs w:val="20"/>
                <w:lang w:val="sv-SE"/>
              </w:rPr>
            </w:pPr>
            <w:r w:rsidRPr="00432E0B">
              <w:rPr>
                <w:rFonts w:ascii="Univers" w:hAnsi="Univers"/>
                <w:sz w:val="20"/>
                <w:szCs w:val="20"/>
                <w:lang w:val="sv-SE"/>
              </w:rPr>
              <w:t>Hur hanteras rester av hårfärgningsmedel, permanentvätska och liknande?</w:t>
            </w:r>
          </w:p>
          <w:p w14:paraId="162334F2" w14:textId="0064CE80" w:rsidR="003230C2" w:rsidRPr="001C52B4" w:rsidRDefault="003230C2" w:rsidP="003230C2">
            <w:pPr>
              <w:rPr>
                <w:rFonts w:ascii="Univers" w:hAnsi="Univers"/>
                <w:color w:val="000000" w:themeColor="text1"/>
                <w:lang w:val="sv-SE"/>
              </w:rPr>
            </w:pPr>
            <w:r w:rsidRPr="00904164">
              <w:rPr>
                <w:rFonts w:ascii="Univers" w:hAnsi="Univers"/>
                <w:i/>
                <w:iCs/>
                <w:sz w:val="18"/>
                <w:szCs w:val="18"/>
                <w:lang w:val="sv-SE"/>
              </w:rPr>
              <w:t>Är farligt avfall, ska förvaras otillgängligt för obehöriga och lämnas till avfallsaktör som hanterar farligt avfall.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DA7D" w14:textId="77777777" w:rsidR="003230C2" w:rsidRPr="001C52B4" w:rsidRDefault="003230C2" w:rsidP="00457114">
            <w:pPr>
              <w:rPr>
                <w:rFonts w:ascii="Univers" w:hAnsi="Univers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3230C2" w:rsidRPr="00CD3C63" w14:paraId="1CBAE359" w14:textId="77777777" w:rsidTr="0045711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CA5" w14:textId="77777777" w:rsidR="003230C2" w:rsidRPr="003230C2" w:rsidRDefault="003230C2" w:rsidP="003230C2">
            <w:pPr>
              <w:spacing w:after="0"/>
              <w:rPr>
                <w:rFonts w:ascii="Univers" w:hAnsi="Univers"/>
                <w:bCs/>
                <w:i/>
                <w:color w:val="000000" w:themeColor="text1"/>
                <w:sz w:val="16"/>
                <w:szCs w:val="16"/>
                <w:lang w:val="sv-SE"/>
              </w:rPr>
            </w:pPr>
            <w:r w:rsidRPr="003230C2">
              <w:rPr>
                <w:rFonts w:ascii="Univers" w:hAnsi="Univers"/>
                <w:color w:val="000000" w:themeColor="text1"/>
                <w:sz w:val="20"/>
                <w:szCs w:val="20"/>
                <w:lang w:val="sv-SE"/>
              </w:rPr>
              <w:t>Hur hanterar verksamheten sitt stickande och skärande avfall?</w:t>
            </w:r>
          </w:p>
          <w:p w14:paraId="2B27C3B5" w14:textId="4E48110A" w:rsidR="003230C2" w:rsidRPr="001C52B4" w:rsidRDefault="003230C2" w:rsidP="00363A1D">
            <w:pPr>
              <w:rPr>
                <w:rFonts w:ascii="Univers" w:hAnsi="Univers"/>
                <w:color w:val="000000" w:themeColor="text1"/>
                <w:lang w:val="sv-SE"/>
              </w:rPr>
            </w:pPr>
            <w:r w:rsidRPr="001C52B4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  <w:lang w:val="sv-SE"/>
              </w:rPr>
              <w:t xml:space="preserve">Verksamhetsutövaren bör kontakta den förvaltning som ansvarar för renhållning inom kommunen för att få information om var denna typ av avfall kan slängas. </w:t>
            </w:r>
            <w:r w:rsidRPr="007E7BDC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lastRenderedPageBreak/>
              <w:t xml:space="preserve">Olika </w:t>
            </w:r>
            <w:proofErr w:type="spellStart"/>
            <w:r w:rsidRPr="007E7BDC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kommuner</w:t>
            </w:r>
            <w:proofErr w:type="spellEnd"/>
            <w:r w:rsidRPr="007E7BDC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har</w:t>
            </w:r>
            <w:proofErr w:type="spellEnd"/>
            <w:r w:rsidRPr="007E7BDC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7BDC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olika</w:t>
            </w:r>
            <w:proofErr w:type="spellEnd"/>
            <w:r w:rsidRPr="007E7BDC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7BDC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lösningar</w:t>
            </w:r>
            <w:proofErr w:type="spellEnd"/>
            <w:r w:rsidRPr="007E7BDC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 xml:space="preserve"> för </w:t>
            </w:r>
            <w:proofErr w:type="spellStart"/>
            <w:r w:rsidRPr="007E7BDC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avfallshantering</w:t>
            </w:r>
            <w:proofErr w:type="spellEnd"/>
            <w:r w:rsidR="00FB3AC5">
              <w:rPr>
                <w:rFonts w:ascii="Univers" w:hAnsi="Univers"/>
                <w:bCs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AEBA" w14:textId="50560B4A" w:rsidR="003230C2" w:rsidRPr="001C52B4" w:rsidRDefault="003230C2" w:rsidP="003230C2">
            <w:pPr>
              <w:rPr>
                <w:rFonts w:ascii="Univers" w:hAnsi="Univers"/>
                <w:color w:val="000000" w:themeColor="text1"/>
                <w:sz w:val="16"/>
                <w:szCs w:val="16"/>
                <w:lang w:val="sv-SE"/>
              </w:rPr>
            </w:pPr>
          </w:p>
        </w:tc>
      </w:tr>
    </w:tbl>
    <w:p w14:paraId="767596D1" w14:textId="77777777" w:rsidR="00583C2F" w:rsidRPr="00432E0B" w:rsidRDefault="00583C2F" w:rsidP="00012F85">
      <w:pPr>
        <w:rPr>
          <w:rFonts w:ascii="Univers" w:hAnsi="Univers" w:cs="Arial"/>
          <w:b/>
          <w:bCs/>
          <w:sz w:val="24"/>
          <w:szCs w:val="24"/>
          <w:lang w:val="sv-SE"/>
        </w:rPr>
      </w:pPr>
    </w:p>
    <w:sectPr w:rsidR="00583C2F" w:rsidRPr="00432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6437" w14:textId="77777777" w:rsidR="00A14D8D" w:rsidRDefault="00A14D8D" w:rsidP="00961960">
      <w:pPr>
        <w:spacing w:after="0" w:line="240" w:lineRule="auto"/>
      </w:pPr>
      <w:r>
        <w:separator/>
      </w:r>
    </w:p>
  </w:endnote>
  <w:endnote w:type="continuationSeparator" w:id="0">
    <w:p w14:paraId="56DFA23C" w14:textId="77777777" w:rsidR="00A14D8D" w:rsidRDefault="00A14D8D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0465" w14:textId="77777777" w:rsidR="00961960" w:rsidRDefault="009619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7F78" w14:textId="77777777" w:rsidR="00961960" w:rsidRDefault="009619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C963" w14:textId="77777777" w:rsidR="00961960" w:rsidRDefault="009619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9E807" w14:textId="77777777" w:rsidR="00A14D8D" w:rsidRDefault="00A14D8D" w:rsidP="00961960">
      <w:pPr>
        <w:spacing w:after="0" w:line="240" w:lineRule="auto"/>
      </w:pPr>
      <w:r>
        <w:separator/>
      </w:r>
    </w:p>
  </w:footnote>
  <w:footnote w:type="continuationSeparator" w:id="0">
    <w:p w14:paraId="113343CE" w14:textId="77777777" w:rsidR="00A14D8D" w:rsidRDefault="00A14D8D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546A" w14:textId="77777777" w:rsidR="00961960" w:rsidRDefault="009619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B1C3" w14:textId="77777777" w:rsidR="00961960" w:rsidRDefault="009619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5FB7" w14:textId="77777777" w:rsidR="00961960" w:rsidRDefault="009619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E7C"/>
    <w:multiLevelType w:val="multilevel"/>
    <w:tmpl w:val="6C0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C0EC0"/>
    <w:multiLevelType w:val="hybridMultilevel"/>
    <w:tmpl w:val="13F87B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69A5"/>
    <w:multiLevelType w:val="multilevel"/>
    <w:tmpl w:val="3DB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4511C"/>
    <w:multiLevelType w:val="hybridMultilevel"/>
    <w:tmpl w:val="DFA66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524C0"/>
    <w:multiLevelType w:val="hybridMultilevel"/>
    <w:tmpl w:val="C2A6D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F1F83"/>
    <w:multiLevelType w:val="multilevel"/>
    <w:tmpl w:val="549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753B5"/>
    <w:multiLevelType w:val="multilevel"/>
    <w:tmpl w:val="19AA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A5DE8"/>
    <w:multiLevelType w:val="hybridMultilevel"/>
    <w:tmpl w:val="B9882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62C82"/>
    <w:multiLevelType w:val="hybridMultilevel"/>
    <w:tmpl w:val="64ACB1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36CC4"/>
    <w:multiLevelType w:val="multilevel"/>
    <w:tmpl w:val="CB0A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21BE1"/>
    <w:multiLevelType w:val="multilevel"/>
    <w:tmpl w:val="7F2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869995">
    <w:abstractNumId w:val="0"/>
  </w:num>
  <w:num w:numId="2" w16cid:durableId="332146227">
    <w:abstractNumId w:val="9"/>
  </w:num>
  <w:num w:numId="3" w16cid:durableId="70588628">
    <w:abstractNumId w:val="10"/>
  </w:num>
  <w:num w:numId="4" w16cid:durableId="1286737932">
    <w:abstractNumId w:val="2"/>
  </w:num>
  <w:num w:numId="5" w16cid:durableId="699088689">
    <w:abstractNumId w:val="5"/>
  </w:num>
  <w:num w:numId="6" w16cid:durableId="1995526599">
    <w:abstractNumId w:val="6"/>
  </w:num>
  <w:num w:numId="7" w16cid:durableId="1540167789">
    <w:abstractNumId w:val="7"/>
  </w:num>
  <w:num w:numId="8" w16cid:durableId="190805030">
    <w:abstractNumId w:val="4"/>
  </w:num>
  <w:num w:numId="9" w16cid:durableId="2033414085">
    <w:abstractNumId w:val="3"/>
  </w:num>
  <w:num w:numId="10" w16cid:durableId="1711413057">
    <w:abstractNumId w:val="8"/>
  </w:num>
  <w:num w:numId="11" w16cid:durableId="133753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9C"/>
    <w:rsid w:val="00012F85"/>
    <w:rsid w:val="0004317C"/>
    <w:rsid w:val="0005008D"/>
    <w:rsid w:val="000B37D8"/>
    <w:rsid w:val="000B452F"/>
    <w:rsid w:val="000D1C5E"/>
    <w:rsid w:val="000F45E4"/>
    <w:rsid w:val="0013599B"/>
    <w:rsid w:val="001D5313"/>
    <w:rsid w:val="001F1A27"/>
    <w:rsid w:val="00221B2D"/>
    <w:rsid w:val="00234F3C"/>
    <w:rsid w:val="002713B7"/>
    <w:rsid w:val="00275D91"/>
    <w:rsid w:val="00282BF4"/>
    <w:rsid w:val="002A38B0"/>
    <w:rsid w:val="002B3558"/>
    <w:rsid w:val="002B7967"/>
    <w:rsid w:val="002D0188"/>
    <w:rsid w:val="002F6656"/>
    <w:rsid w:val="0031319A"/>
    <w:rsid w:val="003230C2"/>
    <w:rsid w:val="00362375"/>
    <w:rsid w:val="00363A1D"/>
    <w:rsid w:val="003D7778"/>
    <w:rsid w:val="003E5BE0"/>
    <w:rsid w:val="00402D90"/>
    <w:rsid w:val="0040395A"/>
    <w:rsid w:val="00404F77"/>
    <w:rsid w:val="0043058B"/>
    <w:rsid w:val="00432E0B"/>
    <w:rsid w:val="00483E12"/>
    <w:rsid w:val="004A4968"/>
    <w:rsid w:val="004C4FEF"/>
    <w:rsid w:val="004F2447"/>
    <w:rsid w:val="004F73C8"/>
    <w:rsid w:val="00515194"/>
    <w:rsid w:val="00540562"/>
    <w:rsid w:val="005650EA"/>
    <w:rsid w:val="00567207"/>
    <w:rsid w:val="00583C2F"/>
    <w:rsid w:val="00590E7A"/>
    <w:rsid w:val="005B6D0E"/>
    <w:rsid w:val="006332BD"/>
    <w:rsid w:val="00661DDB"/>
    <w:rsid w:val="00662028"/>
    <w:rsid w:val="00664CD3"/>
    <w:rsid w:val="00674DC2"/>
    <w:rsid w:val="006D4890"/>
    <w:rsid w:val="00761D15"/>
    <w:rsid w:val="007A475C"/>
    <w:rsid w:val="007B3E9C"/>
    <w:rsid w:val="007C1562"/>
    <w:rsid w:val="007E66BD"/>
    <w:rsid w:val="009014DF"/>
    <w:rsid w:val="00902620"/>
    <w:rsid w:val="00904164"/>
    <w:rsid w:val="00926E6A"/>
    <w:rsid w:val="009329B0"/>
    <w:rsid w:val="00961960"/>
    <w:rsid w:val="009A1A64"/>
    <w:rsid w:val="009B5990"/>
    <w:rsid w:val="009E2CEF"/>
    <w:rsid w:val="00A14D8D"/>
    <w:rsid w:val="00A364CB"/>
    <w:rsid w:val="00A42B93"/>
    <w:rsid w:val="00A6211B"/>
    <w:rsid w:val="00A725F5"/>
    <w:rsid w:val="00A9786A"/>
    <w:rsid w:val="00AC1B12"/>
    <w:rsid w:val="00B21A99"/>
    <w:rsid w:val="00B23A39"/>
    <w:rsid w:val="00B8688A"/>
    <w:rsid w:val="00B914F4"/>
    <w:rsid w:val="00BA50CF"/>
    <w:rsid w:val="00BA556E"/>
    <w:rsid w:val="00BA59B4"/>
    <w:rsid w:val="00C13FBA"/>
    <w:rsid w:val="00C44AAF"/>
    <w:rsid w:val="00C7095E"/>
    <w:rsid w:val="00C709AD"/>
    <w:rsid w:val="00C95A22"/>
    <w:rsid w:val="00CB12D1"/>
    <w:rsid w:val="00CD3C63"/>
    <w:rsid w:val="00CD6418"/>
    <w:rsid w:val="00D17A70"/>
    <w:rsid w:val="00D17AC4"/>
    <w:rsid w:val="00D31806"/>
    <w:rsid w:val="00D32F91"/>
    <w:rsid w:val="00D353DD"/>
    <w:rsid w:val="00D87A00"/>
    <w:rsid w:val="00D93D87"/>
    <w:rsid w:val="00DD6277"/>
    <w:rsid w:val="00DF3F88"/>
    <w:rsid w:val="00E03EF4"/>
    <w:rsid w:val="00E177BB"/>
    <w:rsid w:val="00E21D5E"/>
    <w:rsid w:val="00E80DF6"/>
    <w:rsid w:val="00E912B1"/>
    <w:rsid w:val="00EA67A9"/>
    <w:rsid w:val="00EB170D"/>
    <w:rsid w:val="00EB3881"/>
    <w:rsid w:val="00EC4530"/>
    <w:rsid w:val="00ED1E31"/>
    <w:rsid w:val="00F11D4D"/>
    <w:rsid w:val="00F75BFD"/>
    <w:rsid w:val="00F83BFB"/>
    <w:rsid w:val="00FB3AC5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8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F4"/>
  </w:style>
  <w:style w:type="paragraph" w:styleId="Rubrik1">
    <w:name w:val="heading 1"/>
    <w:basedOn w:val="Normal"/>
    <w:next w:val="Normal"/>
    <w:link w:val="Rubrik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1D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1D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1D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1960"/>
  </w:style>
  <w:style w:type="paragraph" w:styleId="Sidfot">
    <w:name w:val="footer"/>
    <w:basedOn w:val="Normal"/>
    <w:link w:val="Sidfo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1960"/>
  </w:style>
  <w:style w:type="paragraph" w:styleId="Normalwebb">
    <w:name w:val="Normal (Web)"/>
    <w:basedOn w:val="Normal"/>
    <w:uiPriority w:val="99"/>
    <w:semiHidden/>
    <w:unhideWhenUsed/>
    <w:rsid w:val="00E1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D32F91"/>
    <w:rPr>
      <w:color w:val="467886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93D8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93D8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93D8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3D8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3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by2\AppData\Local\Temp\Templafy\WordVsto\onc4re1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1D1A5289-9C5A-4319-9F48-4D52C4943763}">
  <ds:schemaRefs/>
</ds:datastoreItem>
</file>

<file path=customXml/itemProps2.xml><?xml version="1.0" encoding="utf-8"?>
<ds:datastoreItem xmlns:ds="http://schemas.openxmlformats.org/officeDocument/2006/customXml" ds:itemID="{D608CBC1-D4C7-4985-815E-0878FB166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onc4re1e.dotx</Template>
  <TotalTime>0</TotalTime>
  <Pages>3</Pages>
  <Words>546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2025-05-16T12:18:00Z</dcterms:created>
  <dcterms:modified xsi:type="dcterms:W3CDTF">2025-05-16T12:18:00Z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driftsam</vt:lpwstr>
  </property>
  <property fmtid="{D5CDD505-2E9C-101B-9397-08002B2CF9AE}" pid="3" name="TemplafyTemplateId">
    <vt:lpwstr>883380446780457142</vt:lpwstr>
  </property>
  <property fmtid="{D5CDD505-2E9C-101B-9397-08002B2CF9AE}" pid="4" name="TemplafyUserProfileId">
    <vt:lpwstr>638193014231682004</vt:lpwstr>
  </property>
  <property fmtid="{D5CDD505-2E9C-101B-9397-08002B2CF9AE}" pid="5" name="TemplafyLanguageCode">
    <vt:lpwstr>sv-SE</vt:lpwstr>
  </property>
  <property fmtid="{D5CDD505-2E9C-101B-9397-08002B2CF9AE}" pid="6" name="TemplafyFromBlank">
    <vt:bool>true</vt:bool>
  </property>
  <property fmtid="{D5CDD505-2E9C-101B-9397-08002B2CF9AE}" pid="7" name="MSIP_Label_64592d99-4413-49ee-9551-0670efc4da27_Enabled">
    <vt:lpwstr>true</vt:lpwstr>
  </property>
  <property fmtid="{D5CDD505-2E9C-101B-9397-08002B2CF9AE}" pid="8" name="MSIP_Label_64592d99-4413-49ee-9551-0670efc4da27_SetDate">
    <vt:lpwstr>2024-11-20T14:12:20Z</vt:lpwstr>
  </property>
  <property fmtid="{D5CDD505-2E9C-101B-9397-08002B2CF9AE}" pid="9" name="MSIP_Label_64592d99-4413-49ee-9551-0670efc4da27_Method">
    <vt:lpwstr>Standard</vt:lpwstr>
  </property>
  <property fmtid="{D5CDD505-2E9C-101B-9397-08002B2CF9AE}" pid="10" name="MSIP_Label_64592d99-4413-49ee-9551-0670efc4da27_Name">
    <vt:lpwstr>Klass 1 - öppet</vt:lpwstr>
  </property>
  <property fmtid="{D5CDD505-2E9C-101B-9397-08002B2CF9AE}" pid="11" name="MSIP_Label_64592d99-4413-49ee-9551-0670efc4da27_SiteId">
    <vt:lpwstr>687e1b58-fbe3-4cfb-98bc-58f2496d274c</vt:lpwstr>
  </property>
  <property fmtid="{D5CDD505-2E9C-101B-9397-08002B2CF9AE}" pid="12" name="MSIP_Label_64592d99-4413-49ee-9551-0670efc4da27_ActionId">
    <vt:lpwstr>2f790075-7958-4bde-b161-0b28c1ac94c1</vt:lpwstr>
  </property>
  <property fmtid="{D5CDD505-2E9C-101B-9397-08002B2CF9AE}" pid="13" name="MSIP_Label_64592d99-4413-49ee-9551-0670efc4da27_ContentBits">
    <vt:lpwstr>0</vt:lpwstr>
  </property>
</Properties>
</file>